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7B" w:rsidRPr="0039454F" w:rsidRDefault="0067407B" w:rsidP="0067407B">
      <w:pPr>
        <w:pStyle w:val="212"/>
        <w:bidi w:val="0"/>
        <w:rPr>
          <w:rtl/>
        </w:rPr>
      </w:pPr>
    </w:p>
    <w:p w:rsidR="0067407B" w:rsidRPr="004F5D42" w:rsidRDefault="0067407B" w:rsidP="0067407B">
      <w:pPr>
        <w:pStyle w:val="1"/>
        <w:rPr>
          <w:rtl/>
        </w:rPr>
      </w:pPr>
      <w:r>
        <w:rPr>
          <w:rtl/>
        </w:rPr>
        <w:t>توصيف مقرر التدريب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85"/>
        <w:gridCol w:w="2610"/>
        <w:gridCol w:w="2594"/>
      </w:tblGrid>
      <w:tr w:rsidR="0067407B" w:rsidRPr="00603CA8" w:rsidTr="00993189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67407B" w:rsidRPr="00603CA8" w:rsidTr="00993189">
        <w:trPr>
          <w:trHeight w:val="519"/>
          <w:jc w:val="center"/>
        </w:trPr>
        <w:tc>
          <w:tcPr>
            <w:tcW w:w="3585" w:type="dxa"/>
            <w:shd w:val="clear" w:color="auto" w:fill="auto"/>
            <w:vAlign w:val="center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 xml:space="preserve"> 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>TBM307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تدريب (1)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الثاني</w:t>
            </w:r>
          </w:p>
        </w:tc>
      </w:tr>
      <w:tr w:rsidR="0067407B" w:rsidRPr="00603CA8" w:rsidTr="00993189">
        <w:trPr>
          <w:jc w:val="center"/>
        </w:trPr>
        <w:tc>
          <w:tcPr>
            <w:tcW w:w="3585" w:type="dxa"/>
            <w:shd w:val="clear" w:color="auto" w:fill="auto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Pr="0039454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  <w:t>دراسات سياحية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67407B" w:rsidRPr="0039454F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</w:tr>
      <w:tr w:rsidR="0067407B" w:rsidRPr="00603CA8" w:rsidTr="00993189">
        <w:trPr>
          <w:jc w:val="center"/>
        </w:trPr>
        <w:tc>
          <w:tcPr>
            <w:tcW w:w="3585" w:type="dxa"/>
            <w:shd w:val="clear" w:color="auto" w:fill="auto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البرنامج: بكالوريوس ادارة الاعمال في السياحة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الفصل الدراسي: الخريفي</w:t>
            </w:r>
          </w:p>
        </w:tc>
        <w:tc>
          <w:tcPr>
            <w:tcW w:w="2594" w:type="dxa"/>
            <w:shd w:val="clear" w:color="auto" w:fill="auto"/>
          </w:tcPr>
          <w:p w:rsidR="0067407B" w:rsidRPr="00702F1E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عد</w:t>
            </w: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د الساعات المعتمدة:</w:t>
            </w:r>
            <w:bookmarkStart w:id="0" w:name="_GoBack"/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3</w:t>
            </w:r>
            <w:bookmarkEnd w:id="0"/>
          </w:p>
          <w:p w:rsidR="0067407B" w:rsidRPr="0039454F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عدد الساعات:6عم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ل</w:t>
            </w:r>
            <w:r w:rsidRPr="00702F1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ى</w:t>
            </w:r>
          </w:p>
        </w:tc>
      </w:tr>
    </w:tbl>
    <w:p w:rsidR="0067407B" w:rsidRPr="004F5D42" w:rsidRDefault="0067407B" w:rsidP="0067407B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59"/>
        <w:gridCol w:w="7230"/>
      </w:tblGrid>
      <w:tr w:rsidR="0067407B" w:rsidRPr="00603CA8" w:rsidTr="00993189">
        <w:trPr>
          <w:jc w:val="center"/>
        </w:trPr>
        <w:tc>
          <w:tcPr>
            <w:tcW w:w="1559" w:type="dxa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230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اكساب الطالب مهارات علمية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تطبيقية عديدة </w:t>
            </w:r>
            <w:r w:rsidRPr="00BB4D2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تمكنه من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إعداد وتنظيم البرامج السياحية بما يؤهله</w:t>
            </w:r>
            <w:r w:rsidRPr="00BB4D2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للعمل بالشركات السياحية المختلفة.</w:t>
            </w:r>
          </w:p>
        </w:tc>
      </w:tr>
      <w:tr w:rsidR="0067407B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67407B" w:rsidRPr="004F5D42" w:rsidRDefault="0067407B" w:rsidP="00993189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بنهاية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هذا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المقرر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يكون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الطالب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على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F5D4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أن</w:t>
            </w: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FDE9D9"/>
          </w:tcPr>
          <w:p w:rsidR="0067407B" w:rsidRPr="004346AA" w:rsidRDefault="0067407B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230" w:type="dxa"/>
            <w:shd w:val="clear" w:color="auto" w:fill="auto"/>
          </w:tcPr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أ-1  يُحدد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أنواع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شركات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السياحة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 يتعرف على الأماكن السياحية والأثرية في مصر.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FDE9D9"/>
          </w:tcPr>
          <w:p w:rsidR="0067407B" w:rsidRPr="004346AA" w:rsidRDefault="0067407B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>ب</w:t>
            </w: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المهنية</w:t>
            </w:r>
          </w:p>
        </w:tc>
        <w:tc>
          <w:tcPr>
            <w:tcW w:w="7230" w:type="dxa"/>
            <w:shd w:val="clear" w:color="auto" w:fill="auto"/>
          </w:tcPr>
          <w:p w:rsidR="0067407B" w:rsidRPr="00250F75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يطبق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مهام أعمال شركات السياحة ووكلات السفر.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t xml:space="preserve"> 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ب-2 يستخدم المصطلحات المهنية باللغة الأجنبية.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ب-3 يعد البرامج السياحية المختلفة.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ب-4 ينفذ مختلف أنواع البرامج السياحية.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FDE9D9"/>
          </w:tcPr>
          <w:p w:rsidR="0067407B" w:rsidRPr="004346AA" w:rsidRDefault="0067407B" w:rsidP="00993189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>ج</w:t>
            </w:r>
            <w:r w:rsidRPr="004346AA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. </w:t>
            </w:r>
            <w:r w:rsidRPr="004346AA"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230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يكتسب مهارات العمل في فريق.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ج-2 ينظم مناقشات فعالة.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ج-3 قادر على التعامل مع المشكلات في بيئة العمل.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ج-4 ينجز المهام المكلف بها في إطار جدول زمنى محدد.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ج-5 يتعامل مع الضغوط .</w:t>
            </w:r>
          </w:p>
        </w:tc>
      </w:tr>
      <w:tr w:rsidR="0067407B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230" w:type="dxa"/>
            <w:shd w:val="clear" w:color="auto" w:fill="auto"/>
          </w:tcPr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الاول: ورشة عمل عن التدريب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وأهميته بالاضافة إلى زيارة ميدانية لشركة السياحة التعليمية: التعرف على أنواع الشركات السياحة واقسامها المختلفة.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الثاني: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القيام بزيارة ميدانية للمناطق السياحية بمحافظة الفيوم.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الثالث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: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زيارة ميدانية لشركة السياحة التعليمية وتقديم تقرير مفصل عن الزيارة الميدانية.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الرابع :القيام بزيارة ميدانية للمناطق السياحية بمحافظة الأسكندرية.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الخامس : زيارة ميدانية لشركة السياحة التعليمية وتقديم تقرير مفصل عن الزيارة الميدانية.</w:t>
            </w:r>
          </w:p>
          <w:p w:rsidR="0067407B" w:rsidRPr="0067407B" w:rsidRDefault="0067407B" w:rsidP="0067407B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67407B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 xml:space="preserve">الاسبوع السادس: القيام بزيارة ميدانية للمناطق السياحية بمحافظة </w:t>
            </w:r>
            <w:r w:rsidRPr="0067407B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بورسعيد</w:t>
            </w:r>
            <w:r w:rsidRPr="0067407B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67407B" w:rsidRDefault="0067407B" w:rsidP="0067407B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  <w:lastRenderedPageBreak/>
              <w:t>.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السابع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القيام بزيارة ميدانية لمدينة رأس سدر.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الثامن : زيارة ميدانية لشركة السياحة التعليمية وتقديم تقرير مفصل عن الزيارة الميدانية.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التاسع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القيام بزيارة ميدانية لمحافظة الإسماعيلية.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الأسبوع العاشر: زيارة ميدانية لشركة السياحة التعليمية وتقديم تقرير مفصل عن الزيارة الميدانية.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الاسبوع الحادي عشر : زيارة ميدانية للمعالم السياحية بمدينة القاهرة.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الثاني عشر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: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زيارة ميدانية لشركة السياحة التعليمية وتقديم تقرير مفصل عن الزيارة الميدانية.</w:t>
            </w:r>
          </w:p>
        </w:tc>
      </w:tr>
      <w:tr w:rsidR="0067407B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>أساليب التعليم والتعلم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230" w:type="dxa"/>
            <w:shd w:val="clear" w:color="auto" w:fill="auto"/>
          </w:tcPr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محاكاة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تعلم ذاتى</w:t>
            </w:r>
          </w:p>
          <w:p w:rsidR="0067407B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التدريب العملي بشركات ال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67407B" w:rsidRPr="004F5D42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زيارات ميدانية.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  </w:t>
            </w:r>
          </w:p>
        </w:tc>
      </w:tr>
      <w:tr w:rsidR="0067407B" w:rsidRPr="00603CA8" w:rsidTr="00993189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67407B" w:rsidRPr="00957BAD" w:rsidRDefault="0067407B" w:rsidP="00993189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957BAD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67407B" w:rsidRPr="00603CA8" w:rsidTr="00993189">
        <w:trPr>
          <w:trHeight w:val="699"/>
          <w:jc w:val="center"/>
        </w:trPr>
        <w:tc>
          <w:tcPr>
            <w:tcW w:w="1559" w:type="dxa"/>
            <w:shd w:val="clear" w:color="auto" w:fill="FDE9D9"/>
          </w:tcPr>
          <w:p w:rsidR="0067407B" w:rsidRPr="004346AA" w:rsidRDefault="0067407B" w:rsidP="00993189">
            <w:pPr>
              <w:bidi/>
              <w:spacing w:after="0" w:line="240" w:lineRule="auto"/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4346AA"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الأساليب المستخدمه</w:t>
            </w:r>
          </w:p>
        </w:tc>
        <w:tc>
          <w:tcPr>
            <w:tcW w:w="7230" w:type="dxa"/>
            <w:shd w:val="clear" w:color="auto" w:fill="auto"/>
          </w:tcPr>
          <w:p w:rsidR="0067407B" w:rsidRPr="004B06D4" w:rsidRDefault="0067407B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تطبيقي60درجة</w:t>
            </w:r>
          </w:p>
          <w:p w:rsidR="0067407B" w:rsidRPr="004B06D4" w:rsidRDefault="0067407B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فصلية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20 درجة (تقييم الطالب من المشرف الخ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ارجي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-تقييم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الطالب من المشرف 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الداخلى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</w:t>
            </w:r>
            <w:r w:rsidRPr="009E00F2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)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67407B" w:rsidRPr="00213118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شفوي20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درجة .</w:t>
            </w:r>
          </w:p>
        </w:tc>
      </w:tr>
      <w:tr w:rsidR="0067407B" w:rsidRPr="00603CA8" w:rsidTr="00993189">
        <w:trPr>
          <w:jc w:val="center"/>
        </w:trPr>
        <w:tc>
          <w:tcPr>
            <w:tcW w:w="1559" w:type="dxa"/>
            <w:shd w:val="clear" w:color="auto" w:fill="FDE9D9"/>
          </w:tcPr>
          <w:p w:rsidR="0067407B" w:rsidRPr="004346AA" w:rsidRDefault="0067407B" w:rsidP="00993189">
            <w:pPr>
              <w:bidi/>
              <w:spacing w:after="0" w:line="240" w:lineRule="auto"/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4346AA">
              <w:rPr>
                <w:rFonts w:ascii="Simplified Arabic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7230" w:type="dxa"/>
            <w:shd w:val="clear" w:color="auto" w:fill="auto"/>
          </w:tcPr>
          <w:p w:rsidR="0067407B" w:rsidRPr="004B06D4" w:rsidRDefault="0067407B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الفصل الدراسي.</w:t>
            </w:r>
          </w:p>
          <w:p w:rsidR="0067407B" w:rsidRPr="004B06D4" w:rsidRDefault="0067407B" w:rsidP="00993189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 فص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ية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طوال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أسابيع الفصل الدر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اسي.</w:t>
            </w:r>
          </w:p>
          <w:p w:rsidR="0067407B" w:rsidRPr="00213118" w:rsidRDefault="0067407B" w:rsidP="00993189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</w:t>
            </w:r>
            <w:r w:rsidRPr="004B06D4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الفصل الد</w:t>
            </w:r>
            <w:r w:rsidRPr="004B06D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راسي.</w:t>
            </w:r>
          </w:p>
        </w:tc>
      </w:tr>
    </w:tbl>
    <w:p w:rsidR="0067407B" w:rsidRPr="004F5D42" w:rsidRDefault="0067407B" w:rsidP="0067407B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397"/>
        <w:gridCol w:w="4392"/>
      </w:tblGrid>
      <w:tr w:rsidR="0067407B" w:rsidRPr="00603CA8" w:rsidTr="00993189">
        <w:trPr>
          <w:jc w:val="center"/>
        </w:trPr>
        <w:tc>
          <w:tcPr>
            <w:tcW w:w="4397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منسق المقرر</w:t>
            </w:r>
          </w:p>
        </w:tc>
        <w:tc>
          <w:tcPr>
            <w:tcW w:w="4392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F5D42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7407B" w:rsidRPr="00603CA8" w:rsidTr="00993189">
        <w:trPr>
          <w:jc w:val="center"/>
        </w:trPr>
        <w:tc>
          <w:tcPr>
            <w:tcW w:w="4397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أ.م.د/ مروة سيد وهبه</w:t>
            </w:r>
          </w:p>
        </w:tc>
        <w:tc>
          <w:tcPr>
            <w:tcW w:w="4392" w:type="dxa"/>
            <w:shd w:val="clear" w:color="auto" w:fill="auto"/>
          </w:tcPr>
          <w:p w:rsidR="0067407B" w:rsidRPr="004F5D42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أ.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/</w:t>
            </w:r>
            <w:r w:rsidRPr="004F5D4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مصطفى محمود </w:t>
            </w:r>
          </w:p>
          <w:p w:rsidR="0067407B" w:rsidRPr="004F5D42" w:rsidRDefault="0067407B" w:rsidP="009931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67407B" w:rsidRDefault="0067407B" w:rsidP="0067407B"/>
    <w:p w:rsidR="000B7D51" w:rsidRDefault="000B7D51"/>
    <w:sectPr w:rsidR="000B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4BE7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7B"/>
    <w:rsid w:val="000B7D51"/>
    <w:rsid w:val="006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67407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67407B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paragraph" w:customStyle="1" w:styleId="212">
    <w:name w:val="2 فقرة 12"/>
    <w:basedOn w:val="Normal"/>
    <w:link w:val="212Char"/>
    <w:qFormat/>
    <w:rsid w:val="0067407B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1Char">
    <w:name w:val="1 عنوان منتصف Char"/>
    <w:link w:val="1"/>
    <w:rsid w:val="0067407B"/>
    <w:rPr>
      <w:rFonts w:ascii="Calibri" w:eastAsia="Calibri" w:hAnsi="Calibri" w:cs="Monotype Koufi"/>
      <w:color w:val="002060"/>
      <w:sz w:val="28"/>
      <w:szCs w:val="28"/>
      <w:lang w:val="nl-NL" w:eastAsia="nl-NL" w:bidi="ar-EG"/>
    </w:rPr>
  </w:style>
  <w:style w:type="character" w:customStyle="1" w:styleId="212Char">
    <w:name w:val="2 فقرة 12 Char"/>
    <w:link w:val="212"/>
    <w:rsid w:val="0067407B"/>
    <w:rPr>
      <w:rFonts w:ascii="Times New Roman" w:eastAsia="Calibri" w:hAnsi="Times New Roman" w:cs="Simplified Arabic"/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1 عنوان 13"/>
    <w:rsid w:val="0067407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67407B"/>
    <w:pPr>
      <w:bidi/>
      <w:spacing w:after="0" w:line="240" w:lineRule="auto"/>
      <w:jc w:val="center"/>
    </w:pPr>
    <w:rPr>
      <w:rFonts w:cs="Monotype Koufi"/>
      <w:color w:val="002060"/>
      <w:sz w:val="28"/>
      <w:szCs w:val="28"/>
      <w:lang w:val="nl-NL" w:eastAsia="nl-NL" w:bidi="ar-EG"/>
    </w:rPr>
  </w:style>
  <w:style w:type="paragraph" w:customStyle="1" w:styleId="212">
    <w:name w:val="2 فقرة 12"/>
    <w:basedOn w:val="Normal"/>
    <w:link w:val="212Char"/>
    <w:qFormat/>
    <w:rsid w:val="0067407B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1Char">
    <w:name w:val="1 عنوان منتصف Char"/>
    <w:link w:val="1"/>
    <w:rsid w:val="0067407B"/>
    <w:rPr>
      <w:rFonts w:ascii="Calibri" w:eastAsia="Calibri" w:hAnsi="Calibri" w:cs="Monotype Koufi"/>
      <w:color w:val="002060"/>
      <w:sz w:val="28"/>
      <w:szCs w:val="28"/>
      <w:lang w:val="nl-NL" w:eastAsia="nl-NL" w:bidi="ar-EG"/>
    </w:rPr>
  </w:style>
  <w:style w:type="character" w:customStyle="1" w:styleId="212Char">
    <w:name w:val="2 فقرة 12 Char"/>
    <w:link w:val="212"/>
    <w:rsid w:val="0067407B"/>
    <w:rPr>
      <w:rFonts w:ascii="Times New Roman" w:eastAsia="Calibri" w:hAnsi="Times New Roman" w:cs="Simplified Arabic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1</cp:revision>
  <dcterms:created xsi:type="dcterms:W3CDTF">2024-01-30T23:19:00Z</dcterms:created>
  <dcterms:modified xsi:type="dcterms:W3CDTF">2024-01-30T23:24:00Z</dcterms:modified>
</cp:coreProperties>
</file>