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  <w:r w:rsidRPr="00CE54C2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توصيف</w:t>
      </w:r>
      <w:r w:rsidRPr="00CE54C2">
        <w:rPr>
          <w:rFonts w:cs="Monotype Koufi"/>
          <w:color w:val="000099"/>
          <w:sz w:val="28"/>
          <w:szCs w:val="28"/>
          <w:rtl/>
          <w:lang w:val="nl-NL" w:eastAsia="nl-NL" w:bidi="ar-EG"/>
        </w:rPr>
        <w:t xml:space="preserve"> </w:t>
      </w:r>
      <w:r w:rsidRPr="00CE54C2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ادارة الأعمال السياحية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36"/>
        <w:gridCol w:w="4138"/>
        <w:gridCol w:w="2015"/>
      </w:tblGrid>
      <w:tr w:rsidR="00303A9E" w:rsidRPr="00CE54C2" w:rsidTr="00F512B5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303A9E" w:rsidRPr="00CE54C2" w:rsidTr="00F512B5">
        <w:trPr>
          <w:jc w:val="center"/>
        </w:trPr>
        <w:tc>
          <w:tcPr>
            <w:tcW w:w="2636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TBM303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ادارة الأعمال السياحية</w:t>
            </w:r>
          </w:p>
        </w:tc>
        <w:tc>
          <w:tcPr>
            <w:tcW w:w="2015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الثانى</w:t>
            </w:r>
          </w:p>
        </w:tc>
      </w:tr>
      <w:tr w:rsidR="00303A9E" w:rsidRPr="00CE54C2" w:rsidTr="00F512B5">
        <w:trPr>
          <w:jc w:val="center"/>
        </w:trPr>
        <w:tc>
          <w:tcPr>
            <w:tcW w:w="2636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الأعمال فى السياحة</w:t>
            </w:r>
          </w:p>
        </w:tc>
        <w:tc>
          <w:tcPr>
            <w:tcW w:w="4138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الساعات المعتمدة: 2</w:t>
            </w:r>
          </w:p>
        </w:tc>
        <w:tc>
          <w:tcPr>
            <w:tcW w:w="2015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</w:t>
            </w: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2   </w:t>
            </w: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عملي: </w:t>
            </w: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</w:tr>
    </w:tbl>
    <w:p w:rsidR="00303A9E" w:rsidRPr="00CE54C2" w:rsidRDefault="00303A9E" w:rsidP="00303A9E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553"/>
      </w:tblGrid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اكساب الطالب المعارف والمهارات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الادارية الحديثة وتطبيقاتها فى مجال ادارة منظمات الأعمال السياحية و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>الأنماط العالمية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الحديثة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لإدارة 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منظمات الأعمال فى المجال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السياحي، وبأهمية الجودة ومتطلبات تطبيقها ومزايا الحصول على شهادات الجودة العالمية، 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التحالفات الدولية 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فى مجال منظمات الأعمال السياحية</w:t>
            </w:r>
            <w:r w:rsidRPr="00CE54C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Pr="00CE54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نظام الامتياز فى المجال السياحى وكيفية ادارة منظمات الأعمال السياحية من منظور استراتيجى. 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من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تدريس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المقرر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بنهاية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هذا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المقرر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يكون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الطالب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قادراً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على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</w:t>
            </w:r>
            <w:r w:rsidRPr="00CE54C2"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  <w:t>: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أ.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المعلومات والمفاهيم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أ-1- يحدد الأشكال القانونية للمنشأت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أ-2- يُعرف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المفاهيم الأساسية المتعلقة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بالادارة الاستراتيجية لمنظمات العمل السياحى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أ-3- يرتب مراحل الادارة الاستراتيجبة للمنشأت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أ-4- يناقش العوامل الأساسية لظهور التحالفات فى المؤسسات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5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 يُعدد مزايا تطبيق الجودة على المنشآت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أ-6- يحدد نظم الادارة فى المنشأت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أ-7- يعدد أشكال عقود الامتياز(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</w:rPr>
              <w:t>Franchising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)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أ-8- يصف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ماهية الملكية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والعلامة 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التجارية للمنشآت السياحية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أ-9- يحدد أشكال العلامات الجارية</w:t>
            </w:r>
          </w:p>
          <w:p w:rsidR="00303A9E" w:rsidRPr="00CE54C2" w:rsidRDefault="00303A9E" w:rsidP="00F512B5">
            <w:pPr>
              <w:tabs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أ-10- يناقش العوامل المؤثرة فى تصميم الهيكل التنظيمى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أ-11- يوضح خطوات تصميم الهيكل التنظيمى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ب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. المهارات الذهنية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يقارن بين الأشكال القانونية للمشروعات والمنشأت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ب-2- يميز بين الاستراتيجيات المختلفة فى المنشأت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ب-3- يصنف الأنواع المختلفة للتحالفات فى صناعة السياحة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يحلل العوامل المؤثرة في نش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ة ونمو التحالفات والتكتلات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ب-5- يحلل أبعاد جودة الخدمات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ب-6- يقارن بين نظم الادارة فى المنشأت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ب-7- يصنف المزايا التى يحققها عقد الامتياز 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ب-8- يحلل عناصر تصميم العلامة التجارية للمنشات السياحية.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ب-9- يميز بين أشكال العلامات التجارية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ب-10- يميز بين أشكال الهياكل التنظيمية فى مؤسسات الأعمال</w:t>
            </w:r>
          </w:p>
          <w:p w:rsidR="00303A9E" w:rsidRPr="00CE54C2" w:rsidRDefault="00303A9E" w:rsidP="00F512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ب-11- يحلل العوامل المؤثرة فى تصميم الهيكل التنظيمى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lastRenderedPageBreak/>
              <w:t xml:space="preserve">ج.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المهنية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1يمارس اختيار الشكل القانونى الأنسب للمنشأة السياحية</w:t>
            </w:r>
          </w:p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ج-2- يطبق مراحل وخطوات الادارة الاستراتيجية للمنشأت السياحية</w:t>
            </w:r>
          </w:p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ج-3- يمارس تصميم أدوات لقياس جودة الخدمات السياحية</w:t>
            </w:r>
          </w:p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ج-4- يستخدم الادوات المختلفة لتصميم علامة تجارية لمنشأة سياحية</w:t>
            </w:r>
          </w:p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ج-5- ينفذ تصميم الهياكل التنظيمية للمنشأت السياحية</w:t>
            </w:r>
          </w:p>
          <w:p w:rsidR="00303A9E" w:rsidRPr="00CE54C2" w:rsidRDefault="00303A9E" w:rsidP="00F512B5">
            <w:pPr>
              <w:tabs>
                <w:tab w:val="right" w:pos="746"/>
                <w:tab w:val="left" w:pos="1082"/>
                <w:tab w:val="left" w:leader="dot" w:pos="4059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ج-6- يطبق نظم الادارة الحديثة والاتجاهات الادارية الحديثة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7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- </w:t>
            </w:r>
            <w:r w:rsidRPr="00CE54C2">
              <w:rPr>
                <w:rFonts w:ascii="Times New Roman" w:eastAsia="Times New Roman" w:hAnsi="Times New Roman" w:cs="Simplified Arabic"/>
                <w:rtl/>
              </w:rPr>
              <w:t>يقترح أفضل الطرق والأساليب للقضاء على المشكلات والمعوقات التى تواجه المؤسسات السياحية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د.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العامة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د-1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يعمل فى فريق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د-2- يتواصل بفاعلية مع الأطراف المختلفة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-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يقدم عرض فعال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يتعامل مع المشكلات في بيئة العمل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د-5- ينجز المهام وفقا للجدول الزمني لها.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د-6- يتعلم ذاتيا.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د-7-يدير الوقت بكفاءة وفاعلية.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التعريف بالمقرر ومحتوياته والهدف من دراسته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الأشكال القانونية للمشروعات والمنشأت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الادارة الاستراتيجية للمنشأت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التكتلات والتحالفات والاندماجات فى المنشأت السياحية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(</w:t>
            </w:r>
            <w:r w:rsidRPr="00CE54C2">
              <w:rPr>
                <w:rFonts w:ascii="Times New Roman" w:hAnsi="Times New Roman" w:cs="Simplified Arabic"/>
                <w:rtl/>
                <w:lang w:val="nl-NL" w:eastAsia="nl-NL"/>
              </w:rPr>
              <w:t>المفهوم، النشآة، الأهمية، نماذج عالمية)</w:t>
            </w:r>
          </w:p>
          <w:p w:rsidR="00303A9E" w:rsidRPr="00CE54C2" w:rsidRDefault="00303A9E" w:rsidP="00F512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العوامل التى أدت الى ظهور التحالفات</w:t>
            </w:r>
          </w:p>
          <w:p w:rsidR="00303A9E" w:rsidRPr="00CE54C2" w:rsidRDefault="00303A9E" w:rsidP="00F512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مفهوم التحالف الاستراتيجى- مزايا التحالفات</w:t>
            </w:r>
          </w:p>
          <w:p w:rsidR="00303A9E" w:rsidRPr="00CE54C2" w:rsidRDefault="00303A9E" w:rsidP="00F512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أنواع التحالفات الاستراتيجية</w:t>
            </w:r>
          </w:p>
          <w:p w:rsidR="00303A9E" w:rsidRPr="00CE54C2" w:rsidRDefault="00303A9E" w:rsidP="00F512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التحالفات على مستوى شركات الطيران</w:t>
            </w:r>
          </w:p>
          <w:p w:rsidR="00303A9E" w:rsidRPr="00CE54C2" w:rsidRDefault="00303A9E" w:rsidP="00F512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التحالفات بين منظمى الرحلات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ادارة الجودة الشاملة فى المنشأت السياحية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(المفهوم والأهمية المبادئ، متطلبات التطبيق)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مفاهيم الجودة وادارة الجودة الشاملة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التطور التاريخى لفكر الجودة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مبادئ ادارة الجودة الشاملة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أبعاد الجودة فى صناعة الضيافة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جودة الخدمات السياحية</w:t>
            </w:r>
          </w:p>
          <w:p w:rsidR="00303A9E" w:rsidRPr="00CE54C2" w:rsidRDefault="00303A9E" w:rsidP="00F512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طرق قياس جودة الخدمات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نظم الادارة فى المنشأت السياحية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lastRenderedPageBreak/>
              <w:t>حقوق الامتياز" الفرانشايز"</w:t>
            </w:r>
          </w:p>
          <w:p w:rsidR="00303A9E" w:rsidRPr="00CE54C2" w:rsidRDefault="00303A9E" w:rsidP="00F512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مفهوم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وأسس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إدارة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سلاسل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المؤسسات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العالمي</w:t>
            </w:r>
          </w:p>
          <w:p w:rsidR="00303A9E" w:rsidRPr="00CE54C2" w:rsidRDefault="00303A9E" w:rsidP="00F512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إدارة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فرق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العمل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في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المؤسسات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العالمية</w:t>
            </w:r>
          </w:p>
          <w:p w:rsidR="00303A9E" w:rsidRPr="00CE54C2" w:rsidRDefault="00303A9E" w:rsidP="00F512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مقومات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نجاح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ومعوقات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إدارة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السلاسل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العالمية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بناء وترسيخ العلامة التجارية فى المنشأت السياحية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(</w:t>
            </w:r>
            <w:r w:rsidRPr="00CE54C2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أسس التسجيل وحماية الملكية التجارية للمؤسسات السياحية)</w:t>
            </w:r>
          </w:p>
          <w:p w:rsidR="00303A9E" w:rsidRPr="00CE54C2" w:rsidRDefault="00303A9E" w:rsidP="00F512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أشكال العلامات التجارية</w:t>
            </w:r>
          </w:p>
          <w:p w:rsidR="00303A9E" w:rsidRPr="00CE54C2" w:rsidRDefault="00303A9E" w:rsidP="00F512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أهمية العلامة التجارية</w:t>
            </w:r>
          </w:p>
          <w:p w:rsidR="00303A9E" w:rsidRPr="00CE54C2" w:rsidRDefault="00303A9E" w:rsidP="00F512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وظائف العلامة التجارية</w:t>
            </w:r>
          </w:p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تصميم الهيكل التنظيمى فى المنشأت السياحية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5-1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 المحاضرات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5-2-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عروض تقديمية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5-3- مناقشات وعصف ذهنى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5-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4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تدريس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المجموعات الصغيرة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5-5- تكليفات فردية وجماعبة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الأساليب المستخدمه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امتحان تحريري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نهاية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الفصل الدراسي      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منتصف الفصل الدراسى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تكليفات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وأنشطة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شفوى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ب.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نهاية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الفصل الدراسي    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(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الأسبوع الخامس عشر)</w:t>
            </w:r>
          </w:p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منتصف الفصل الدراسى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(الأسبوع الثامن)</w:t>
            </w:r>
          </w:p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التكليفات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والأنشطة                      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(على مدار الفصل الدراسي)</w:t>
            </w:r>
          </w:p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شفوى                            (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الأسبوع الخامس عشر)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نهاية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الفصل الدراسي    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60 درجة(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60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أعمال فصلية      30 درجة (30%)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شفوى    10  درجات  (10%)</w:t>
            </w:r>
          </w:p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اجمالى الدرجات       100 درجة</w:t>
            </w:r>
          </w:p>
        </w:tc>
      </w:tr>
      <w:tr w:rsidR="00303A9E" w:rsidRPr="00CE54C2" w:rsidTr="00F512B5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303A9E" w:rsidRPr="00CE54C2" w:rsidRDefault="00303A9E" w:rsidP="00F512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مذكرات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tabs>
                <w:tab w:val="num" w:pos="1260"/>
                <w:tab w:val="left" w:leader="dot" w:pos="4059"/>
              </w:tabs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هناء فايد، نانسي فوزى، محمد فراج، مذكرات فى إدارة المنشآت السياحية</w:t>
            </w:r>
          </w:p>
          <w:p w:rsidR="00303A9E" w:rsidRPr="00CE54C2" w:rsidRDefault="00303A9E" w:rsidP="00F512B5">
            <w:pPr>
              <w:tabs>
                <w:tab w:val="num" w:pos="1260"/>
                <w:tab w:val="left" w:leader="dot" w:pos="4059"/>
              </w:tabs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عائشة يوسف الشميلى(2017). الادارة الاستراتيجية الحديثة، دار الفجر للنشر والتوزيع، القاهرة</w:t>
            </w:r>
          </w:p>
          <w:p w:rsidR="00303A9E" w:rsidRPr="00CE54C2" w:rsidRDefault="00303A9E" w:rsidP="00F512B5">
            <w:pPr>
              <w:tabs>
                <w:tab w:val="num" w:pos="1260"/>
                <w:tab w:val="left" w:leader="dot" w:pos="4059"/>
              </w:tabs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 xml:space="preserve">Nigel Evan (2015). Strategic Management For Tourism, Hospitality and Events, second ed.,  </w:t>
            </w:r>
            <w:proofErr w:type="spellStart"/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>Routeledge</w:t>
            </w:r>
            <w:proofErr w:type="spellEnd"/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>, London</w:t>
            </w:r>
          </w:p>
          <w:p w:rsidR="00303A9E" w:rsidRPr="00CE54C2" w:rsidRDefault="00303A9E" w:rsidP="00F512B5">
            <w:pPr>
              <w:tabs>
                <w:tab w:val="num" w:pos="1260"/>
                <w:tab w:val="left" w:leader="dot" w:pos="4059"/>
              </w:tabs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 xml:space="preserve">David J. Newlands &amp; Mark J. Hooper (2009). The Global Business Handbook: The eight Dimensions of International Management, Gower 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lastRenderedPageBreak/>
              <w:t>Publishing Limited, England</w:t>
            </w:r>
          </w:p>
        </w:tc>
      </w:tr>
      <w:tr w:rsidR="00303A9E" w:rsidRPr="00CE54C2" w:rsidTr="00F512B5">
        <w:trPr>
          <w:jc w:val="center"/>
        </w:trPr>
        <w:tc>
          <w:tcPr>
            <w:tcW w:w="703" w:type="pct"/>
            <w:shd w:val="clear" w:color="auto" w:fill="FDE9D9"/>
          </w:tcPr>
          <w:p w:rsidR="00303A9E" w:rsidRPr="00CE54C2" w:rsidRDefault="00303A9E" w:rsidP="00F512B5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CE54C2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lastRenderedPageBreak/>
              <w:t>دوريات</w:t>
            </w:r>
          </w:p>
        </w:tc>
        <w:tc>
          <w:tcPr>
            <w:tcW w:w="4297" w:type="pct"/>
            <w:shd w:val="clear" w:color="auto" w:fill="auto"/>
          </w:tcPr>
          <w:p w:rsidR="00303A9E" w:rsidRPr="00CE54C2" w:rsidRDefault="00303A9E" w:rsidP="00F512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en-GB" w:bidi="ar-EG"/>
              </w:rPr>
            </w:pPr>
          </w:p>
        </w:tc>
      </w:tr>
    </w:tbl>
    <w:p w:rsidR="00303A9E" w:rsidRPr="00CE54C2" w:rsidRDefault="00303A9E" w:rsidP="00303A9E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452"/>
        <w:gridCol w:w="4337"/>
      </w:tblGrid>
      <w:tr w:rsidR="00303A9E" w:rsidRPr="00CE54C2" w:rsidTr="00F512B5">
        <w:trPr>
          <w:jc w:val="center"/>
        </w:trPr>
        <w:tc>
          <w:tcPr>
            <w:tcW w:w="4452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37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303A9E" w:rsidRPr="00CE54C2" w:rsidTr="00F512B5">
        <w:trPr>
          <w:jc w:val="center"/>
        </w:trPr>
        <w:tc>
          <w:tcPr>
            <w:tcW w:w="4452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هدى سيد لطيف</w:t>
            </w:r>
          </w:p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 /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 رغدة بدر الدين</w:t>
            </w:r>
          </w:p>
        </w:tc>
        <w:tc>
          <w:tcPr>
            <w:tcW w:w="4337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مصطفى محمود</w:t>
            </w:r>
          </w:p>
        </w:tc>
      </w:tr>
    </w:tbl>
    <w:p w:rsidR="00303A9E" w:rsidRPr="00CE54C2" w:rsidRDefault="00303A9E" w:rsidP="00303A9E">
      <w:pPr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  <w:bookmarkStart w:id="0" w:name="_GoBack"/>
      <w:bookmarkEnd w:id="0"/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</w:p>
    <w:p w:rsidR="00303A9E" w:rsidRPr="00CE54C2" w:rsidRDefault="00303A9E" w:rsidP="00303A9E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lang w:val="nl-NL" w:eastAsia="nl-NL" w:bidi="ar-EG"/>
        </w:rPr>
      </w:pPr>
      <w:r w:rsidRPr="00CE54C2">
        <w:rPr>
          <w:rFonts w:cs="Monotype Koufi"/>
          <w:color w:val="000099"/>
          <w:sz w:val="28"/>
          <w:szCs w:val="28"/>
          <w:rtl/>
          <w:lang w:val="nl-NL" w:eastAsia="nl-NL" w:bidi="ar-EG"/>
        </w:rPr>
        <w:t xml:space="preserve">مصفوفة المعارف والمهارات المستهدفة من </w:t>
      </w:r>
      <w:r w:rsidRPr="00CE54C2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00"/>
        <w:gridCol w:w="1763"/>
        <w:gridCol w:w="3526"/>
      </w:tblGrid>
      <w:tr w:rsidR="00303A9E" w:rsidRPr="00CE54C2" w:rsidTr="00F512B5">
        <w:trPr>
          <w:jc w:val="center"/>
        </w:trPr>
        <w:tc>
          <w:tcPr>
            <w:tcW w:w="350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ادارة الأعمال السياحية</w:t>
            </w:r>
          </w:p>
        </w:tc>
      </w:tr>
      <w:tr w:rsidR="00303A9E" w:rsidRPr="00CE54C2" w:rsidTr="00F512B5">
        <w:trPr>
          <w:jc w:val="center"/>
        </w:trPr>
        <w:tc>
          <w:tcPr>
            <w:tcW w:w="3500" w:type="dxa"/>
            <w:vMerge/>
            <w:tcBorders>
              <w:left w:val="nil"/>
              <w:bottom w:val="nil"/>
            </w:tcBorders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:rsidR="00303A9E" w:rsidRPr="00CE54C2" w:rsidRDefault="00303A9E" w:rsidP="00F512B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TBM303</w:t>
            </w:r>
          </w:p>
        </w:tc>
      </w:tr>
    </w:tbl>
    <w:p w:rsidR="00303A9E" w:rsidRPr="00CE54C2" w:rsidRDefault="00303A9E" w:rsidP="00303A9E">
      <w:pPr>
        <w:spacing w:after="0" w:line="240" w:lineRule="auto"/>
        <w:rPr>
          <w:rFonts w:ascii="Times New Roman" w:eastAsia="Times New Roman" w:hAnsi="Times New Roman" w:cs="Simplified Arabic"/>
          <w:sz w:val="8"/>
          <w:szCs w:val="8"/>
          <w:rtl/>
          <w:lang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692"/>
        <w:gridCol w:w="863"/>
        <w:gridCol w:w="1006"/>
        <w:gridCol w:w="987"/>
        <w:gridCol w:w="886"/>
        <w:gridCol w:w="1355"/>
      </w:tblGrid>
      <w:tr w:rsidR="00303A9E" w:rsidRPr="00CE54C2" w:rsidTr="00F512B5">
        <w:trPr>
          <w:jc w:val="center"/>
        </w:trPr>
        <w:tc>
          <w:tcPr>
            <w:tcW w:w="3730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الموضوع</w:t>
            </w:r>
          </w:p>
        </w:tc>
        <w:tc>
          <w:tcPr>
            <w:tcW w:w="849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cs="Monotype Koufi"/>
                <w:color w:val="000099"/>
                <w:sz w:val="28"/>
                <w:szCs w:val="28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الأسبوع الدراسي</w:t>
            </w:r>
          </w:p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007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</w:t>
            </w:r>
            <w:r w:rsidRPr="00CE54C2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علومات والمفاهيم</w:t>
            </w:r>
          </w:p>
        </w:tc>
        <w:tc>
          <w:tcPr>
            <w:tcW w:w="989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الذهنية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المهنية</w:t>
            </w:r>
          </w:p>
        </w:tc>
        <w:tc>
          <w:tcPr>
            <w:tcW w:w="1363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العامة</w:t>
            </w:r>
          </w:p>
        </w:tc>
      </w:tr>
      <w:tr w:rsidR="00303A9E" w:rsidRPr="00CE54C2" w:rsidTr="00F512B5">
        <w:trPr>
          <w:trHeight w:val="544"/>
          <w:jc w:val="center"/>
        </w:trPr>
        <w:tc>
          <w:tcPr>
            <w:tcW w:w="3730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rPr>
                <w:rFonts w:eastAsia="Times New Roman" w:cs="Monotype Koufi"/>
                <w:color w:val="000099"/>
                <w:rtl/>
                <w:lang w:bidi="ar-EG"/>
              </w:rPr>
            </w:pPr>
            <w:r w:rsidRPr="00CE54C2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الاجندة والتعريف بالمقرر</w:t>
            </w:r>
            <w:r w:rsidRPr="00CE54C2">
              <w:rPr>
                <w:rtl/>
                <w:lang w:val="nl-NL" w:eastAsia="nl-NL"/>
              </w:rPr>
              <w:t xml:space="preserve"> </w:t>
            </w:r>
            <w:r w:rsidRPr="00CE54C2">
              <w:rPr>
                <w:rFonts w:eastAsia="Times New Roman" w:cs="Monotype Koufi"/>
                <w:color w:val="000099"/>
                <w:rtl/>
                <w:lang w:val="fr-FR"/>
              </w:rPr>
              <w:t>التعريف بالمقرر ومحتوياته والهدف من دراسته</w:t>
            </w:r>
          </w:p>
        </w:tc>
        <w:tc>
          <w:tcPr>
            <w:tcW w:w="849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1</w:t>
            </w:r>
          </w:p>
        </w:tc>
        <w:tc>
          <w:tcPr>
            <w:tcW w:w="1007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989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851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363" w:type="dxa"/>
            <w:shd w:val="clear" w:color="auto" w:fill="EAF1DD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/>
              </w:rPr>
              <w:t>الأشكال القانونية للمشروعات والمنشأت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rtl/>
                <w:lang w:val="fr-FR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 w:hint="cs"/>
                <w:b/>
                <w:bCs/>
                <w:color w:val="000099"/>
                <w:rtl/>
                <w:lang w:val="fr-FR"/>
              </w:rPr>
              <w:t>أ-1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ب-1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ج-1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b/>
                <w:bCs/>
                <w:rtl/>
                <w:lang w:val="fr-FR"/>
              </w:rPr>
              <w:t>د-2،د-6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الادارة الاستراتيجية للمنشأت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3-4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أ-2،أ-3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ج-2،ج-6،ج-7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د-1،د-2،د-3،د-5، د-7</w:t>
            </w:r>
          </w:p>
        </w:tc>
      </w:tr>
      <w:tr w:rsidR="00303A9E" w:rsidRPr="00CE54C2" w:rsidTr="00F512B5">
        <w:trPr>
          <w:trHeight w:val="466"/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التكتلات والتحالفات والاندماجات فى المنشأت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ب-3،ب-4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د-1،د-2،د-6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/>
              </w:rPr>
              <w:t>ادارة الجودة الشاملة فى المنشأت السياحية</w:t>
            </w:r>
            <w:r w:rsidRPr="00CE54C2"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/>
              </w:rPr>
              <w:t>(المفهوم والأهمية المبادئ، متطلبات التطبيق)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6-7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ج-6،ج-3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د-2،د-4،د-5، د-7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/>
              </w:rPr>
              <w:t>نظم الادارة فى المنشأت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أ-6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ج-6،ج-7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د-3،د-4،د-6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/>
              </w:rPr>
              <w:t>عقود الامتياز" الفرانشايز"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9-10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أ-7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ج-6،ج-7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د-1،د-2،د-4،د-6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28" w:lineRule="auto"/>
              <w:jc w:val="both"/>
              <w:rPr>
                <w:rFonts w:cs="Simplified Arabic"/>
                <w:rtl/>
                <w:lang w:val="nl-NL" w:eastAsia="nl-NL" w:bidi="ar-EG"/>
              </w:rPr>
            </w:pPr>
            <w:r w:rsidRPr="00CE54C2">
              <w:rPr>
                <w:rFonts w:cs="Simplified Arabic" w:hint="cs"/>
                <w:rtl/>
                <w:lang w:val="nl-NL" w:eastAsia="nl-NL"/>
              </w:rPr>
              <w:t>بناء وترسيخ العلامة التجارية فى المنشأت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11-12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أ-8،أ-9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ب-8،ب-9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ج-4،ج-6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د-3،د-4،د-6</w:t>
            </w:r>
          </w:p>
        </w:tc>
      </w:tr>
      <w:tr w:rsidR="00303A9E" w:rsidRPr="00CE54C2" w:rsidTr="00F512B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:rsidR="00303A9E" w:rsidRPr="00CE54C2" w:rsidRDefault="00303A9E" w:rsidP="00F512B5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تصميم الهيكل التنظيمى فى المنشأت السياحية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13-14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أ-10،أ-11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ب-10،ب-11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ج-5،ج-6،ج-7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03A9E" w:rsidRPr="00CE54C2" w:rsidRDefault="00303A9E" w:rsidP="00F512B5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د-2،د-5،د-7</w:t>
            </w:r>
          </w:p>
        </w:tc>
      </w:tr>
    </w:tbl>
    <w:p w:rsidR="00303A9E" w:rsidRPr="00CE54C2" w:rsidRDefault="00303A9E" w:rsidP="00303A9E">
      <w:pPr>
        <w:spacing w:after="0" w:line="228" w:lineRule="auto"/>
        <w:ind w:right="5812"/>
        <w:rPr>
          <w:rFonts w:ascii="Times New Roman" w:eastAsia="Times New Roman" w:hAnsi="Times New Roman" w:cs="Simplified Arabic"/>
          <w:b/>
          <w:bCs/>
          <w:sz w:val="8"/>
          <w:szCs w:val="8"/>
          <w:rtl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452"/>
        <w:gridCol w:w="4337"/>
      </w:tblGrid>
      <w:tr w:rsidR="00303A9E" w:rsidRPr="00CE54C2" w:rsidTr="00F512B5">
        <w:trPr>
          <w:jc w:val="center"/>
        </w:trPr>
        <w:tc>
          <w:tcPr>
            <w:tcW w:w="4452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37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303A9E" w:rsidRPr="00CE54C2" w:rsidTr="00F512B5">
        <w:trPr>
          <w:jc w:val="center"/>
        </w:trPr>
        <w:tc>
          <w:tcPr>
            <w:tcW w:w="4452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هدى سيد لطيف</w:t>
            </w:r>
          </w:p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 /</w:t>
            </w:r>
            <w:r w:rsidRPr="00CE54C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</w:t>
            </w: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 رغدة بدر الدين</w:t>
            </w:r>
          </w:p>
        </w:tc>
        <w:tc>
          <w:tcPr>
            <w:tcW w:w="4337" w:type="dxa"/>
            <w:shd w:val="clear" w:color="auto" w:fill="auto"/>
          </w:tcPr>
          <w:p w:rsidR="00303A9E" w:rsidRPr="00CE54C2" w:rsidRDefault="00303A9E" w:rsidP="00F512B5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CE54C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مصطفى محمود</w:t>
            </w:r>
          </w:p>
        </w:tc>
      </w:tr>
    </w:tbl>
    <w:p w:rsidR="00303A9E" w:rsidRPr="00CE54C2" w:rsidRDefault="00303A9E" w:rsidP="00303A9E"/>
    <w:p w:rsidR="002B2DF8" w:rsidRDefault="002B2DF8"/>
    <w:sectPr w:rsidR="002B2DF8" w:rsidSect="00303A9E">
      <w:pgSz w:w="11906" w:h="16838"/>
      <w:pgMar w:top="108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038"/>
    <w:multiLevelType w:val="hybridMultilevel"/>
    <w:tmpl w:val="0D6A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B755E"/>
    <w:multiLevelType w:val="hybridMultilevel"/>
    <w:tmpl w:val="D6A6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F1FF6"/>
    <w:multiLevelType w:val="hybridMultilevel"/>
    <w:tmpl w:val="D28A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62105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A386E"/>
    <w:multiLevelType w:val="hybridMultilevel"/>
    <w:tmpl w:val="1F72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9E"/>
    <w:rsid w:val="001C4F9F"/>
    <w:rsid w:val="002B2DF8"/>
    <w:rsid w:val="003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9E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9E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fayez 01095006462</dc:creator>
  <cp:lastModifiedBy>fayez 01095006462</cp:lastModifiedBy>
  <cp:revision>1</cp:revision>
  <dcterms:created xsi:type="dcterms:W3CDTF">2023-10-12T15:30:00Z</dcterms:created>
  <dcterms:modified xsi:type="dcterms:W3CDTF">2023-10-12T15:31:00Z</dcterms:modified>
</cp:coreProperties>
</file>