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EDC" w:rsidRPr="00355884" w:rsidRDefault="00502EDC" w:rsidP="00502EDC">
      <w:pPr>
        <w:bidi/>
        <w:spacing w:after="0" w:line="240" w:lineRule="auto"/>
        <w:jc w:val="center"/>
        <w:rPr>
          <w:rFonts w:ascii="Times New Roman" w:eastAsia="Times New Roman" w:hAnsi="Times New Roman" w:cs="Simplified Arabic"/>
          <w:b/>
          <w:bCs/>
          <w:sz w:val="24"/>
          <w:szCs w:val="24"/>
          <w:rtl/>
          <w:lang w:val="nl-NL" w:eastAsia="nl-NL" w:bidi="ar-EG"/>
        </w:rPr>
      </w:pPr>
    </w:p>
    <w:p w:rsidR="00502EDC" w:rsidRPr="00355884" w:rsidRDefault="00502EDC" w:rsidP="00502EDC">
      <w:pPr>
        <w:bidi/>
        <w:spacing w:after="0" w:line="240" w:lineRule="auto"/>
        <w:jc w:val="center"/>
        <w:rPr>
          <w:rFonts w:ascii="Times New Roman" w:eastAsia="Times New Roman" w:hAnsi="Times New Roman" w:cs="Simplified Arabic"/>
          <w:b/>
          <w:bCs/>
          <w:sz w:val="24"/>
          <w:szCs w:val="24"/>
          <w:rtl/>
          <w:lang w:val="nl-NL" w:eastAsia="nl-NL" w:bidi="ar-EG"/>
        </w:rPr>
      </w:pPr>
    </w:p>
    <w:p w:rsidR="00502EDC" w:rsidRPr="00355884" w:rsidRDefault="00502EDC" w:rsidP="00502EDC">
      <w:pPr>
        <w:bidi/>
        <w:spacing w:after="0" w:line="240" w:lineRule="auto"/>
        <w:jc w:val="center"/>
        <w:rPr>
          <w:rFonts w:ascii="Calibri" w:eastAsia="Calibri" w:hAnsi="Calibri" w:cs="Monotype Koufi"/>
          <w:color w:val="000099"/>
          <w:sz w:val="28"/>
          <w:szCs w:val="28"/>
          <w:rtl/>
          <w:lang w:val="nl-NL" w:eastAsia="nl-NL" w:bidi="ar-EG"/>
        </w:rPr>
      </w:pPr>
      <w:r w:rsidRPr="00355884">
        <w:rPr>
          <w:rFonts w:ascii="Calibri" w:eastAsia="Calibri" w:hAnsi="Calibri" w:cs="Monotype Koufi" w:hint="cs"/>
          <w:color w:val="000099"/>
          <w:sz w:val="28"/>
          <w:szCs w:val="28"/>
          <w:rtl/>
          <w:lang w:val="nl-NL" w:eastAsia="nl-NL" w:bidi="ar-EG"/>
        </w:rPr>
        <w:t xml:space="preserve">توصيف مقرر </w:t>
      </w:r>
      <w:r w:rsidRPr="00355884">
        <w:rPr>
          <w:rFonts w:ascii="Calibri" w:eastAsia="Calibri" w:hAnsi="Calibri" w:cs="Monotype Koufi" w:hint="cs"/>
          <w:color w:val="000099"/>
          <w:sz w:val="28"/>
          <w:szCs w:val="28"/>
          <w:rtl/>
          <w:lang w:val="nl-NL" w:eastAsia="nl-NL"/>
        </w:rPr>
        <w:t>سيكولوجية العملاء</w:t>
      </w:r>
    </w:p>
    <w:tbl>
      <w:tblPr>
        <w:bidiVisual/>
        <w:tblW w:w="8789" w:type="dxa"/>
        <w:jc w:val="center"/>
        <w:tblBorders>
          <w:top w:val="single" w:sz="8" w:space="0" w:color="632423"/>
          <w:left w:val="single" w:sz="8" w:space="0" w:color="632423"/>
          <w:bottom w:val="single" w:sz="8" w:space="0" w:color="632423"/>
          <w:right w:val="single" w:sz="8" w:space="0" w:color="632423"/>
          <w:insideH w:val="single" w:sz="8" w:space="0" w:color="632423"/>
          <w:insideV w:val="single" w:sz="8" w:space="0" w:color="632423"/>
        </w:tblBorders>
        <w:tblLook w:val="04A0" w:firstRow="1" w:lastRow="0" w:firstColumn="1" w:lastColumn="0" w:noHBand="0" w:noVBand="1"/>
      </w:tblPr>
      <w:tblGrid>
        <w:gridCol w:w="2617"/>
        <w:gridCol w:w="3202"/>
        <w:gridCol w:w="2970"/>
      </w:tblGrid>
      <w:tr w:rsidR="00502EDC" w:rsidRPr="00355884" w:rsidTr="00BE53F2">
        <w:trPr>
          <w:jc w:val="center"/>
        </w:trPr>
        <w:tc>
          <w:tcPr>
            <w:tcW w:w="8789" w:type="dxa"/>
            <w:gridSpan w:val="3"/>
            <w:shd w:val="clear" w:color="auto" w:fill="DAEEF3"/>
            <w:hideMark/>
          </w:tcPr>
          <w:p w:rsidR="00502EDC" w:rsidRPr="00355884" w:rsidRDefault="00502EDC" w:rsidP="00BE53F2">
            <w:pPr>
              <w:numPr>
                <w:ilvl w:val="0"/>
                <w:numId w:val="2"/>
              </w:numPr>
              <w:bidi/>
              <w:spacing w:after="0" w:line="240" w:lineRule="auto"/>
              <w:contextualSpacing/>
              <w:rPr>
                <w:rFonts w:ascii="Times New Roman" w:eastAsia="Times New Roman" w:hAnsi="Times New Roman" w:cs="Monotype Koufi"/>
                <w:b/>
                <w:bCs/>
                <w:color w:val="AC0000"/>
                <w:sz w:val="26"/>
                <w:szCs w:val="26"/>
                <w:lang w:val="nl-NL" w:eastAsia="nl-NL" w:bidi="ar-EG"/>
              </w:rPr>
            </w:pPr>
            <w:r w:rsidRPr="00355884">
              <w:rPr>
                <w:rFonts w:ascii="Times New Roman" w:eastAsia="Times New Roman" w:hAnsi="Times New Roman" w:cs="Monotype Koufi" w:hint="cs"/>
                <w:b/>
                <w:bCs/>
                <w:color w:val="AC0000"/>
                <w:sz w:val="26"/>
                <w:szCs w:val="26"/>
                <w:rtl/>
                <w:lang w:val="nl-NL" w:eastAsia="nl-NL" w:bidi="ar-EG"/>
              </w:rPr>
              <w:t>بيانات المقرر</w:t>
            </w:r>
          </w:p>
        </w:tc>
      </w:tr>
      <w:tr w:rsidR="00502EDC" w:rsidRPr="00355884" w:rsidTr="00BE53F2">
        <w:trPr>
          <w:jc w:val="center"/>
        </w:trPr>
        <w:tc>
          <w:tcPr>
            <w:tcW w:w="2617" w:type="dxa"/>
            <w:hideMark/>
          </w:tcPr>
          <w:p w:rsidR="00502EDC" w:rsidRPr="00355884" w:rsidRDefault="00502EDC" w:rsidP="00BE53F2">
            <w:pPr>
              <w:bidi/>
              <w:spacing w:after="0" w:line="240" w:lineRule="auto"/>
              <w:rPr>
                <w:rFonts w:ascii="Times New Roman" w:eastAsia="Times New Roman" w:hAnsi="Times New Roman" w:cs="Simplified Arabic"/>
                <w:b/>
                <w:bCs/>
                <w:sz w:val="24"/>
                <w:szCs w:val="24"/>
                <w:lang w:val="nl-NL" w:eastAsia="nl-NL" w:bidi="ar-EG"/>
              </w:rPr>
            </w:pPr>
            <w:r w:rsidRPr="00355884">
              <w:rPr>
                <w:rFonts w:ascii="Times New Roman" w:eastAsia="Times New Roman" w:hAnsi="Times New Roman" w:cs="Simplified Arabic" w:hint="cs"/>
                <w:b/>
                <w:bCs/>
                <w:sz w:val="24"/>
                <w:szCs w:val="24"/>
                <w:rtl/>
                <w:lang w:val="nl-NL" w:eastAsia="nl-NL" w:bidi="ar-EG"/>
              </w:rPr>
              <w:t>الرمز الكودى:</w:t>
            </w:r>
            <w:r w:rsidRPr="00355884">
              <w:rPr>
                <w:rFonts w:ascii="Times New Roman" w:eastAsia="Times New Roman" w:hAnsi="Times New Roman" w:cs="Simplified Arabic" w:hint="cs"/>
                <w:b/>
                <w:bCs/>
                <w:sz w:val="24"/>
                <w:szCs w:val="24"/>
                <w:rtl/>
                <w:lang w:val="nl-NL" w:eastAsia="nl-NL"/>
              </w:rPr>
              <w:t xml:space="preserve">  </w:t>
            </w:r>
            <w:r w:rsidRPr="00355884">
              <w:rPr>
                <w:rFonts w:ascii="Times New Roman" w:eastAsia="Times New Roman" w:hAnsi="Times New Roman" w:cs="Simplified Arabic"/>
                <w:b/>
                <w:bCs/>
                <w:sz w:val="24"/>
                <w:szCs w:val="24"/>
                <w:lang w:val="nl-NL" w:eastAsia="nl-NL"/>
              </w:rPr>
              <w:t>5T325</w:t>
            </w:r>
          </w:p>
        </w:tc>
        <w:tc>
          <w:tcPr>
            <w:tcW w:w="3202" w:type="dxa"/>
            <w:vMerge w:val="restart"/>
            <w:vAlign w:val="center"/>
            <w:hideMark/>
          </w:tcPr>
          <w:p w:rsidR="00502EDC" w:rsidRPr="00355884" w:rsidRDefault="00502EDC" w:rsidP="00BE53F2">
            <w:pPr>
              <w:bidi/>
              <w:spacing w:after="0" w:line="240" w:lineRule="auto"/>
              <w:rPr>
                <w:rFonts w:ascii="Times New Roman" w:eastAsia="Times New Roman" w:hAnsi="Times New Roman" w:cs="Simplified Arabic"/>
                <w:b/>
                <w:bCs/>
                <w:sz w:val="24"/>
                <w:szCs w:val="24"/>
                <w:lang w:val="nl-NL" w:eastAsia="nl-NL" w:bidi="ar-EG"/>
              </w:rPr>
            </w:pPr>
            <w:r w:rsidRPr="00355884">
              <w:rPr>
                <w:rFonts w:ascii="Times New Roman" w:eastAsia="Times New Roman" w:hAnsi="Times New Roman" w:cs="Simplified Arabic" w:hint="cs"/>
                <w:b/>
                <w:bCs/>
                <w:sz w:val="24"/>
                <w:szCs w:val="24"/>
                <w:rtl/>
                <w:lang w:val="nl-NL" w:eastAsia="nl-NL" w:bidi="ar-EG"/>
              </w:rPr>
              <w:t>اسم المقرر:</w:t>
            </w:r>
            <w:r w:rsidRPr="00355884">
              <w:rPr>
                <w:rFonts w:ascii="Times New Roman" w:eastAsia="Times New Roman" w:hAnsi="Times New Roman" w:cs="Simplified Arabic" w:hint="cs"/>
                <w:b/>
                <w:bCs/>
                <w:sz w:val="24"/>
                <w:szCs w:val="24"/>
                <w:rtl/>
                <w:lang w:val="nl-NL" w:eastAsia="nl-NL"/>
              </w:rPr>
              <w:t xml:space="preserve"> سيكولوجية العملاء</w:t>
            </w:r>
          </w:p>
        </w:tc>
        <w:tc>
          <w:tcPr>
            <w:tcW w:w="2970" w:type="dxa"/>
            <w:hideMark/>
          </w:tcPr>
          <w:p w:rsidR="00502EDC" w:rsidRPr="00355884" w:rsidRDefault="00502EDC" w:rsidP="00BE53F2">
            <w:pPr>
              <w:bidi/>
              <w:spacing w:after="0" w:line="240" w:lineRule="auto"/>
              <w:rPr>
                <w:rFonts w:ascii="Times New Roman" w:eastAsia="Times New Roman" w:hAnsi="Times New Roman" w:cs="Simplified Arabic"/>
                <w:b/>
                <w:bCs/>
                <w:sz w:val="24"/>
                <w:szCs w:val="24"/>
                <w:lang w:val="nl-NL" w:eastAsia="nl-NL" w:bidi="ar-EG"/>
              </w:rPr>
            </w:pPr>
            <w:r w:rsidRPr="00355884">
              <w:rPr>
                <w:rFonts w:ascii="Times New Roman" w:eastAsia="Times New Roman" w:hAnsi="Times New Roman" w:cs="Simplified Arabic" w:hint="cs"/>
                <w:b/>
                <w:bCs/>
                <w:sz w:val="24"/>
                <w:szCs w:val="24"/>
                <w:rtl/>
                <w:lang w:val="nl-NL" w:eastAsia="nl-NL" w:bidi="ar-EG"/>
              </w:rPr>
              <w:t>الفرقه: الفرقة الثالثة</w:t>
            </w:r>
          </w:p>
        </w:tc>
      </w:tr>
      <w:tr w:rsidR="00502EDC" w:rsidRPr="00355884" w:rsidTr="00BE53F2">
        <w:trPr>
          <w:jc w:val="center"/>
        </w:trPr>
        <w:tc>
          <w:tcPr>
            <w:tcW w:w="2617" w:type="dxa"/>
            <w:hideMark/>
          </w:tcPr>
          <w:p w:rsidR="00502EDC" w:rsidRPr="00355884" w:rsidRDefault="00502EDC" w:rsidP="00AA270E">
            <w:pPr>
              <w:bidi/>
              <w:spacing w:after="0" w:line="240" w:lineRule="auto"/>
              <w:rPr>
                <w:rFonts w:ascii="Times New Roman" w:eastAsia="Times New Roman" w:hAnsi="Times New Roman" w:cs="Simplified Arabic"/>
                <w:b/>
                <w:bCs/>
                <w:sz w:val="24"/>
                <w:szCs w:val="24"/>
                <w:lang w:val="nl-NL" w:eastAsia="nl-NL" w:bidi="ar-EG"/>
              </w:rPr>
            </w:pPr>
            <w:r w:rsidRPr="00355884">
              <w:rPr>
                <w:rFonts w:ascii="Times New Roman" w:eastAsia="Times New Roman" w:hAnsi="Times New Roman" w:cs="Simplified Arabic" w:hint="cs"/>
                <w:b/>
                <w:bCs/>
                <w:sz w:val="24"/>
                <w:szCs w:val="24"/>
                <w:rtl/>
                <w:lang w:val="nl-NL" w:eastAsia="nl-NL" w:bidi="ar-EG"/>
              </w:rPr>
              <w:t>التخصص:</w:t>
            </w:r>
            <w:r w:rsidRPr="00355884">
              <w:rPr>
                <w:rFonts w:ascii="Times New Roman" w:eastAsia="Times New Roman" w:hAnsi="Times New Roman" w:cs="Simplified Arabic" w:hint="cs"/>
                <w:b/>
                <w:bCs/>
                <w:sz w:val="24"/>
                <w:szCs w:val="24"/>
                <w:rtl/>
                <w:lang w:val="nl-NL" w:eastAsia="nl-NL"/>
              </w:rPr>
              <w:t xml:space="preserve"> </w:t>
            </w:r>
            <w:r w:rsidR="00AA270E">
              <w:rPr>
                <w:rFonts w:ascii="Times New Roman" w:eastAsia="Times New Roman" w:hAnsi="Times New Roman" w:cs="Simplified Arabic" w:hint="cs"/>
                <w:b/>
                <w:bCs/>
                <w:sz w:val="24"/>
                <w:szCs w:val="24"/>
                <w:rtl/>
                <w:lang w:val="nl-NL" w:eastAsia="nl-NL"/>
              </w:rPr>
              <w:t>إدارة الاعمال فى السياحة</w:t>
            </w:r>
          </w:p>
        </w:tc>
        <w:tc>
          <w:tcPr>
            <w:tcW w:w="3202" w:type="dxa"/>
            <w:vMerge/>
            <w:vAlign w:val="center"/>
          </w:tcPr>
          <w:p w:rsidR="00502EDC" w:rsidRPr="00355884" w:rsidRDefault="00502EDC" w:rsidP="00BE53F2">
            <w:pPr>
              <w:bidi/>
              <w:spacing w:after="0" w:line="240" w:lineRule="auto"/>
              <w:rPr>
                <w:rFonts w:ascii="Times New Roman" w:eastAsia="Times New Roman" w:hAnsi="Times New Roman" w:cs="Simplified Arabic"/>
                <w:b/>
                <w:bCs/>
                <w:sz w:val="24"/>
                <w:szCs w:val="24"/>
                <w:lang w:val="nl-NL" w:eastAsia="nl-NL" w:bidi="ar-EG"/>
              </w:rPr>
            </w:pPr>
          </w:p>
        </w:tc>
        <w:tc>
          <w:tcPr>
            <w:tcW w:w="2970" w:type="dxa"/>
            <w:hideMark/>
          </w:tcPr>
          <w:p w:rsidR="00502EDC" w:rsidRPr="00355884" w:rsidRDefault="00502EDC" w:rsidP="00BE53F2">
            <w:pPr>
              <w:bidi/>
              <w:spacing w:after="0" w:line="240" w:lineRule="auto"/>
              <w:rPr>
                <w:rFonts w:ascii="Times New Roman" w:eastAsia="Times New Roman" w:hAnsi="Times New Roman" w:cs="Simplified Arabic"/>
                <w:b/>
                <w:bCs/>
                <w:sz w:val="24"/>
                <w:szCs w:val="24"/>
                <w:lang w:val="nl-NL" w:eastAsia="nl-NL" w:bidi="ar-EG"/>
              </w:rPr>
            </w:pPr>
            <w:r w:rsidRPr="00355884">
              <w:rPr>
                <w:rFonts w:ascii="Times New Roman" w:eastAsia="Times New Roman" w:hAnsi="Times New Roman" w:cs="Simplified Arabic" w:hint="cs"/>
                <w:b/>
                <w:bCs/>
                <w:sz w:val="24"/>
                <w:szCs w:val="24"/>
                <w:rtl/>
                <w:lang w:val="nl-NL" w:eastAsia="nl-NL" w:bidi="ar-EG"/>
              </w:rPr>
              <w:t xml:space="preserve">نظري: </w:t>
            </w:r>
            <w:r w:rsidRPr="00355884">
              <w:rPr>
                <w:rFonts w:ascii="Times New Roman" w:eastAsia="Times New Roman" w:hAnsi="Times New Roman" w:cs="Simplified Arabic" w:hint="cs"/>
                <w:b/>
                <w:bCs/>
                <w:sz w:val="24"/>
                <w:szCs w:val="24"/>
                <w:rtl/>
                <w:lang w:val="nl-NL" w:eastAsia="nl-NL"/>
              </w:rPr>
              <w:t>3</w:t>
            </w:r>
            <w:r w:rsidRPr="00355884">
              <w:rPr>
                <w:rFonts w:ascii="Times New Roman" w:eastAsia="Times New Roman" w:hAnsi="Times New Roman" w:cs="Simplified Arabic" w:hint="cs"/>
                <w:b/>
                <w:bCs/>
                <w:sz w:val="24"/>
                <w:szCs w:val="24"/>
                <w:rtl/>
                <w:lang w:val="nl-NL" w:eastAsia="nl-NL" w:bidi="ar-EG"/>
              </w:rPr>
              <w:t xml:space="preserve">        </w:t>
            </w:r>
          </w:p>
        </w:tc>
      </w:tr>
    </w:tbl>
    <w:p w:rsidR="00502EDC" w:rsidRPr="00355884" w:rsidRDefault="00502EDC" w:rsidP="00502EDC">
      <w:pPr>
        <w:bidi/>
        <w:spacing w:after="0" w:line="240" w:lineRule="auto"/>
        <w:ind w:firstLine="737"/>
        <w:rPr>
          <w:rFonts w:ascii="Times New Roman" w:eastAsia="Times New Roman" w:hAnsi="Times New Roman" w:cs="Simplified Arabic"/>
          <w:b/>
          <w:bCs/>
          <w:sz w:val="24"/>
          <w:szCs w:val="24"/>
          <w:rtl/>
          <w:lang w:val="nl-NL" w:eastAsia="nl-NL" w:bidi="ar-EG"/>
        </w:rPr>
      </w:pPr>
    </w:p>
    <w:tbl>
      <w:tblPr>
        <w:bidiVisual/>
        <w:tblW w:w="8789" w:type="dxa"/>
        <w:jc w:val="center"/>
        <w:tblBorders>
          <w:top w:val="single" w:sz="8" w:space="0" w:color="632423"/>
          <w:left w:val="single" w:sz="8" w:space="0" w:color="632423"/>
          <w:bottom w:val="single" w:sz="8" w:space="0" w:color="632423"/>
          <w:right w:val="single" w:sz="8" w:space="0" w:color="632423"/>
          <w:insideH w:val="single" w:sz="8" w:space="0" w:color="632423"/>
          <w:insideV w:val="single" w:sz="8" w:space="0" w:color="632423"/>
        </w:tblBorders>
        <w:tblLook w:val="04A0" w:firstRow="1" w:lastRow="0" w:firstColumn="1" w:lastColumn="0" w:noHBand="0" w:noVBand="1"/>
      </w:tblPr>
      <w:tblGrid>
        <w:gridCol w:w="1394"/>
        <w:gridCol w:w="7395"/>
      </w:tblGrid>
      <w:tr w:rsidR="00502EDC" w:rsidRPr="00355884" w:rsidTr="00BE53F2">
        <w:trPr>
          <w:jc w:val="center"/>
        </w:trPr>
        <w:tc>
          <w:tcPr>
            <w:tcW w:w="1417" w:type="dxa"/>
            <w:shd w:val="clear" w:color="auto" w:fill="DAEEF3"/>
            <w:hideMark/>
          </w:tcPr>
          <w:p w:rsidR="00502EDC" w:rsidRPr="00355884" w:rsidRDefault="00502EDC" w:rsidP="00BE53F2">
            <w:pPr>
              <w:numPr>
                <w:ilvl w:val="0"/>
                <w:numId w:val="2"/>
              </w:numPr>
              <w:bidi/>
              <w:spacing w:after="0" w:line="240" w:lineRule="auto"/>
              <w:contextualSpacing/>
              <w:rPr>
                <w:rFonts w:ascii="Times New Roman" w:eastAsia="Times New Roman" w:hAnsi="Times New Roman" w:cs="Monotype Koufi"/>
                <w:b/>
                <w:bCs/>
                <w:color w:val="AC0000"/>
                <w:sz w:val="26"/>
                <w:szCs w:val="26"/>
                <w:lang w:val="nl-NL" w:eastAsia="nl-NL" w:bidi="ar-EG"/>
              </w:rPr>
            </w:pPr>
            <w:r w:rsidRPr="00355884">
              <w:rPr>
                <w:rFonts w:ascii="Times New Roman" w:eastAsia="Times New Roman" w:hAnsi="Times New Roman" w:cs="Monotype Koufi" w:hint="cs"/>
                <w:b/>
                <w:bCs/>
                <w:color w:val="AC0000"/>
                <w:sz w:val="26"/>
                <w:szCs w:val="26"/>
                <w:rtl/>
                <w:lang w:val="nl-NL" w:eastAsia="nl-NL" w:bidi="ar-EG"/>
              </w:rPr>
              <w:t>هدف المقرر</w:t>
            </w:r>
          </w:p>
        </w:tc>
        <w:tc>
          <w:tcPr>
            <w:tcW w:w="7655" w:type="dxa"/>
            <w:hideMark/>
          </w:tcPr>
          <w:p w:rsidR="00502EDC" w:rsidRPr="00355884" w:rsidRDefault="00502EDC" w:rsidP="00BE53F2">
            <w:pPr>
              <w:bidi/>
              <w:spacing w:after="0" w:line="240" w:lineRule="auto"/>
              <w:jc w:val="both"/>
              <w:rPr>
                <w:rFonts w:asciiTheme="majorBidi" w:eastAsia="Times New Roman" w:hAnsiTheme="majorBidi" w:cstheme="majorBidi"/>
                <w:b/>
                <w:bCs/>
                <w:sz w:val="28"/>
                <w:szCs w:val="28"/>
                <w:lang w:val="nl-NL" w:eastAsia="nl-NL"/>
              </w:rPr>
            </w:pPr>
            <w:r w:rsidRPr="00355884">
              <w:rPr>
                <w:rFonts w:asciiTheme="majorBidi" w:eastAsia="Calibri" w:hAnsiTheme="majorBidi" w:cstheme="majorBidi"/>
                <w:sz w:val="28"/>
                <w:szCs w:val="28"/>
                <w:rtl/>
                <w:lang w:bidi="ar-EG"/>
              </w:rPr>
              <w:t>يهدف هذا المقرر الى تعريف الطالب بعدة مفاهيم مثل علم النفس ومدى ارتباطه بصناعة السياحة, وسيكولوجيا العملاء. ويتعرف الطالب على مختلف انواع العملاء وكيفية التعامل معهم. كما يلم الطالب بالصفات المختلفة لعدة جنسيات. ويتعرف الطالب ايضا على مختلف العوامل التى تؤثر على اتخاذ قرار السفر.</w:t>
            </w:r>
          </w:p>
        </w:tc>
      </w:tr>
      <w:tr w:rsidR="00502EDC" w:rsidRPr="00355884" w:rsidTr="00BE53F2">
        <w:trPr>
          <w:jc w:val="center"/>
        </w:trPr>
        <w:tc>
          <w:tcPr>
            <w:tcW w:w="9072" w:type="dxa"/>
            <w:gridSpan w:val="2"/>
            <w:shd w:val="clear" w:color="auto" w:fill="DAEEF3"/>
            <w:hideMark/>
          </w:tcPr>
          <w:p w:rsidR="00502EDC" w:rsidRPr="00355884" w:rsidRDefault="00502EDC" w:rsidP="00BE53F2">
            <w:pPr>
              <w:numPr>
                <w:ilvl w:val="0"/>
                <w:numId w:val="2"/>
              </w:numPr>
              <w:bidi/>
              <w:spacing w:after="0" w:line="240" w:lineRule="auto"/>
              <w:contextualSpacing/>
              <w:rPr>
                <w:rFonts w:ascii="Times New Roman" w:eastAsia="Times New Roman" w:hAnsi="Times New Roman" w:cs="Monotype Koufi"/>
                <w:b/>
                <w:bCs/>
                <w:color w:val="AC0000"/>
                <w:sz w:val="26"/>
                <w:szCs w:val="26"/>
                <w:rtl/>
                <w:lang w:val="nl-NL" w:eastAsia="nl-NL" w:bidi="ar-EG"/>
              </w:rPr>
            </w:pPr>
            <w:r w:rsidRPr="00355884">
              <w:rPr>
                <w:rFonts w:ascii="Times New Roman" w:eastAsia="Times New Roman" w:hAnsi="Times New Roman" w:cs="Monotype Koufi" w:hint="cs"/>
                <w:b/>
                <w:bCs/>
                <w:color w:val="AC0000"/>
                <w:sz w:val="26"/>
                <w:szCs w:val="26"/>
                <w:rtl/>
                <w:lang w:val="nl-NL" w:eastAsia="nl-NL" w:bidi="ar-EG"/>
              </w:rPr>
              <w:t>المستهدف من تدريس المقرر</w:t>
            </w:r>
          </w:p>
          <w:p w:rsidR="00502EDC" w:rsidRPr="00355884" w:rsidRDefault="00502EDC" w:rsidP="00BE53F2">
            <w:pPr>
              <w:bidi/>
              <w:spacing w:after="0" w:line="240" w:lineRule="auto"/>
              <w:ind w:left="360"/>
              <w:contextualSpacing/>
              <w:rPr>
                <w:rFonts w:ascii="Times New Roman" w:eastAsia="Times New Roman" w:hAnsi="Times New Roman" w:cs="Simplified Arabic"/>
                <w:b/>
                <w:bCs/>
                <w:sz w:val="24"/>
                <w:szCs w:val="24"/>
                <w:lang w:val="nl-NL" w:eastAsia="nl-NL" w:bidi="ar-EG"/>
              </w:rPr>
            </w:pPr>
            <w:r w:rsidRPr="00355884">
              <w:rPr>
                <w:rFonts w:ascii="Times New Roman" w:eastAsia="Times New Roman" w:hAnsi="Times New Roman" w:cs="Simplified Arabic" w:hint="cs"/>
                <w:b/>
                <w:bCs/>
                <w:sz w:val="24"/>
                <w:szCs w:val="24"/>
                <w:rtl/>
                <w:lang w:val="nl-NL" w:eastAsia="nl-NL"/>
              </w:rPr>
              <w:t>بنهاية هذا المقرر يكون الطالب قادراًً على أن:</w:t>
            </w:r>
          </w:p>
        </w:tc>
      </w:tr>
      <w:tr w:rsidR="00502EDC" w:rsidRPr="00355884" w:rsidTr="00BE53F2">
        <w:trPr>
          <w:jc w:val="center"/>
        </w:trPr>
        <w:tc>
          <w:tcPr>
            <w:tcW w:w="1417" w:type="dxa"/>
            <w:shd w:val="clear" w:color="auto" w:fill="FDE9D9"/>
            <w:hideMark/>
          </w:tcPr>
          <w:p w:rsidR="00502EDC" w:rsidRPr="00355884" w:rsidRDefault="00502EDC" w:rsidP="00BE53F2">
            <w:pPr>
              <w:bidi/>
              <w:spacing w:after="0" w:line="240" w:lineRule="auto"/>
              <w:contextualSpacing/>
              <w:jc w:val="lowKashida"/>
              <w:rPr>
                <w:rFonts w:ascii="Times New Roman" w:eastAsia="Times New Roman" w:hAnsi="Times New Roman" w:cs="Monotype Koufi"/>
                <w:b/>
                <w:bCs/>
                <w:color w:val="000099"/>
                <w:sz w:val="24"/>
                <w:szCs w:val="24"/>
                <w:rtl/>
                <w:lang w:val="nl-NL" w:eastAsia="nl-NL" w:bidi="ar-EG"/>
              </w:rPr>
            </w:pPr>
            <w:r w:rsidRPr="00355884">
              <w:rPr>
                <w:rFonts w:ascii="Times New Roman" w:eastAsia="Times New Roman" w:hAnsi="Times New Roman" w:cs="Monotype Koufi" w:hint="cs"/>
                <w:b/>
                <w:bCs/>
                <w:color w:val="000099"/>
                <w:sz w:val="24"/>
                <w:szCs w:val="24"/>
                <w:rtl/>
                <w:lang w:val="nl-NL" w:eastAsia="nl-NL" w:bidi="ar-EG"/>
              </w:rPr>
              <w:t xml:space="preserve">أ. المعارف </w:t>
            </w:r>
            <w:r w:rsidRPr="00355884">
              <w:rPr>
                <w:rFonts w:ascii="Times New Roman" w:eastAsia="Times New Roman" w:hAnsi="Times New Roman" w:cs="Monotype Koufi"/>
                <w:b/>
                <w:bCs/>
                <w:color w:val="000099"/>
                <w:sz w:val="24"/>
                <w:szCs w:val="24"/>
                <w:rtl/>
                <w:lang w:val="nl-NL" w:eastAsia="nl-NL" w:bidi="ar-EG"/>
              </w:rPr>
              <w:t>والمفاهيم</w:t>
            </w:r>
          </w:p>
        </w:tc>
        <w:tc>
          <w:tcPr>
            <w:tcW w:w="7655" w:type="dxa"/>
            <w:hideMark/>
          </w:tcPr>
          <w:p w:rsidR="00502EDC" w:rsidRPr="00355884" w:rsidRDefault="00502EDC" w:rsidP="00BE53F2">
            <w:pPr>
              <w:bidi/>
              <w:spacing w:after="0" w:line="240" w:lineRule="auto"/>
              <w:jc w:val="both"/>
              <w:rPr>
                <w:rFonts w:asciiTheme="majorBidi" w:eastAsia="Calibri" w:hAnsiTheme="majorBidi" w:cstheme="majorBidi"/>
                <w:sz w:val="28"/>
                <w:szCs w:val="28"/>
                <w:lang w:bidi="ar-EG"/>
              </w:rPr>
            </w:pPr>
            <w:r w:rsidRPr="00355884">
              <w:rPr>
                <w:rFonts w:asciiTheme="majorBidi" w:eastAsia="Calibri" w:hAnsiTheme="majorBidi" w:cstheme="majorBidi" w:hint="cs"/>
                <w:sz w:val="28"/>
                <w:szCs w:val="28"/>
                <w:rtl/>
                <w:lang w:bidi="ar-EG"/>
              </w:rPr>
              <w:t>2/1/11 يناقش الأنماط المختلفة للسائحين وسلوكياتهم.</w:t>
            </w:r>
          </w:p>
          <w:p w:rsidR="00502EDC" w:rsidRPr="00355884" w:rsidRDefault="00502EDC" w:rsidP="00BE53F2">
            <w:pPr>
              <w:autoSpaceDE w:val="0"/>
              <w:autoSpaceDN w:val="0"/>
              <w:bidi/>
              <w:adjustRightInd w:val="0"/>
              <w:spacing w:after="0" w:line="240" w:lineRule="auto"/>
              <w:jc w:val="both"/>
              <w:rPr>
                <w:rFonts w:asciiTheme="majorBidi" w:eastAsia="Calibri" w:hAnsiTheme="majorBidi" w:cstheme="majorBidi"/>
                <w:sz w:val="28"/>
                <w:szCs w:val="28"/>
                <w:lang w:bidi="ar-EG"/>
              </w:rPr>
            </w:pPr>
            <w:r w:rsidRPr="00355884">
              <w:rPr>
                <w:rFonts w:asciiTheme="majorBidi" w:eastAsia="Calibri" w:hAnsiTheme="majorBidi" w:cstheme="majorBidi" w:hint="cs"/>
                <w:sz w:val="28"/>
                <w:szCs w:val="28"/>
                <w:rtl/>
                <w:lang w:bidi="ar-EG"/>
              </w:rPr>
              <w:t>2/1/19 يوضح آداب واخلاقيات وبروتوكلات المهنة.</w:t>
            </w:r>
          </w:p>
        </w:tc>
      </w:tr>
      <w:tr w:rsidR="00502EDC" w:rsidRPr="00355884" w:rsidTr="00BE53F2">
        <w:trPr>
          <w:jc w:val="center"/>
        </w:trPr>
        <w:tc>
          <w:tcPr>
            <w:tcW w:w="1417" w:type="dxa"/>
            <w:shd w:val="clear" w:color="auto" w:fill="FDE9D9"/>
            <w:hideMark/>
          </w:tcPr>
          <w:p w:rsidR="00502EDC" w:rsidRPr="00355884" w:rsidRDefault="00502EDC" w:rsidP="00BE53F2">
            <w:pPr>
              <w:bidi/>
              <w:spacing w:after="0" w:line="240" w:lineRule="auto"/>
              <w:jc w:val="lowKashida"/>
              <w:rPr>
                <w:rFonts w:ascii="Times New Roman" w:eastAsia="Times New Roman" w:hAnsi="Times New Roman" w:cs="Monotype Koufi"/>
                <w:b/>
                <w:bCs/>
                <w:color w:val="000099"/>
                <w:sz w:val="24"/>
                <w:szCs w:val="24"/>
                <w:rtl/>
                <w:lang w:val="nl-NL" w:eastAsia="nl-NL" w:bidi="ar-EG"/>
              </w:rPr>
            </w:pPr>
            <w:r w:rsidRPr="00355884">
              <w:rPr>
                <w:rFonts w:ascii="Times New Roman" w:eastAsia="Times New Roman" w:hAnsi="Times New Roman" w:cs="Monotype Koufi" w:hint="cs"/>
                <w:b/>
                <w:bCs/>
                <w:color w:val="000099"/>
                <w:sz w:val="24"/>
                <w:szCs w:val="24"/>
                <w:rtl/>
                <w:lang w:val="nl-NL" w:eastAsia="nl-NL" w:bidi="ar-EG"/>
              </w:rPr>
              <w:t xml:space="preserve">ب. </w:t>
            </w:r>
            <w:r w:rsidRPr="00355884">
              <w:rPr>
                <w:rFonts w:ascii="Times New Roman" w:eastAsia="Times New Roman" w:hAnsi="Times New Roman" w:cs="Monotype Koufi"/>
                <w:b/>
                <w:bCs/>
                <w:color w:val="000099"/>
                <w:sz w:val="24"/>
                <w:szCs w:val="24"/>
                <w:rtl/>
                <w:lang w:val="nl-NL" w:eastAsia="nl-NL" w:bidi="ar-EG"/>
              </w:rPr>
              <w:t>المهارات الذهنية</w:t>
            </w:r>
          </w:p>
        </w:tc>
        <w:tc>
          <w:tcPr>
            <w:tcW w:w="7655" w:type="dxa"/>
            <w:hideMark/>
          </w:tcPr>
          <w:p w:rsidR="00502EDC" w:rsidRPr="00355884" w:rsidRDefault="00502EDC" w:rsidP="00BE53F2">
            <w:pPr>
              <w:bidi/>
              <w:spacing w:after="0" w:line="240" w:lineRule="auto"/>
              <w:jc w:val="both"/>
              <w:rPr>
                <w:rFonts w:asciiTheme="majorBidi" w:eastAsia="Calibri" w:hAnsiTheme="majorBidi" w:cstheme="majorBidi"/>
                <w:sz w:val="28"/>
                <w:szCs w:val="28"/>
                <w:lang w:bidi="ar-EG"/>
              </w:rPr>
            </w:pPr>
            <w:r w:rsidRPr="00355884">
              <w:rPr>
                <w:rFonts w:asciiTheme="majorBidi" w:eastAsia="Calibri" w:hAnsiTheme="majorBidi" w:cstheme="majorBidi"/>
                <w:sz w:val="28"/>
                <w:szCs w:val="28"/>
                <w:rtl/>
                <w:lang w:bidi="ar-EG"/>
              </w:rPr>
              <w:t>2/2/1 يحلل المشكلات لاتخاذ القرارات الملائمة لمتطلبات بيئة العمل السياحى</w:t>
            </w:r>
            <w:r w:rsidRPr="00355884">
              <w:rPr>
                <w:rFonts w:asciiTheme="majorBidi" w:eastAsia="Calibri" w:hAnsiTheme="majorBidi" w:cstheme="majorBidi"/>
                <w:sz w:val="28"/>
                <w:szCs w:val="28"/>
                <w:lang w:bidi="ar-EG"/>
              </w:rPr>
              <w:t>.</w:t>
            </w:r>
          </w:p>
          <w:p w:rsidR="00502EDC" w:rsidRPr="00355884" w:rsidRDefault="00502EDC" w:rsidP="00BE53F2">
            <w:pPr>
              <w:bidi/>
              <w:spacing w:after="0" w:line="240" w:lineRule="auto"/>
              <w:jc w:val="both"/>
              <w:rPr>
                <w:rFonts w:asciiTheme="majorBidi" w:eastAsia="Calibri" w:hAnsiTheme="majorBidi" w:cstheme="majorBidi"/>
                <w:sz w:val="28"/>
                <w:szCs w:val="28"/>
                <w:lang w:bidi="ar-EG"/>
              </w:rPr>
            </w:pPr>
            <w:r w:rsidRPr="00355884">
              <w:rPr>
                <w:rFonts w:asciiTheme="majorBidi" w:eastAsia="Calibri" w:hAnsiTheme="majorBidi" w:cstheme="majorBidi"/>
                <w:sz w:val="28"/>
                <w:szCs w:val="28"/>
                <w:lang w:bidi="ar-EG"/>
              </w:rPr>
              <w:t>2</w:t>
            </w:r>
            <w:r w:rsidRPr="00355884">
              <w:rPr>
                <w:rFonts w:asciiTheme="majorBidi" w:eastAsia="Calibri" w:hAnsiTheme="majorBidi" w:cstheme="majorBidi"/>
                <w:sz w:val="28"/>
                <w:szCs w:val="28"/>
                <w:rtl/>
                <w:lang w:bidi="ar-EG"/>
              </w:rPr>
              <w:t>/2/2 يفرق بين الأنماط السياحية والثقافات والدوافع المختلفة للسائحين</w:t>
            </w:r>
            <w:r w:rsidRPr="00355884">
              <w:rPr>
                <w:rFonts w:asciiTheme="majorBidi" w:eastAsia="Calibri" w:hAnsiTheme="majorBidi" w:cstheme="majorBidi"/>
                <w:sz w:val="28"/>
                <w:szCs w:val="28"/>
                <w:lang w:bidi="ar-EG"/>
              </w:rPr>
              <w:t>.</w:t>
            </w:r>
          </w:p>
        </w:tc>
      </w:tr>
      <w:tr w:rsidR="00502EDC" w:rsidRPr="00355884" w:rsidTr="00BE53F2">
        <w:trPr>
          <w:jc w:val="center"/>
        </w:trPr>
        <w:tc>
          <w:tcPr>
            <w:tcW w:w="1417" w:type="dxa"/>
            <w:shd w:val="clear" w:color="auto" w:fill="FDE9D9"/>
            <w:hideMark/>
          </w:tcPr>
          <w:p w:rsidR="00502EDC" w:rsidRPr="00355884" w:rsidRDefault="00502EDC" w:rsidP="00BE53F2">
            <w:pPr>
              <w:bidi/>
              <w:spacing w:after="0" w:line="240" w:lineRule="auto"/>
              <w:jc w:val="lowKashida"/>
              <w:rPr>
                <w:rFonts w:ascii="Times New Roman" w:eastAsia="Times New Roman" w:hAnsi="Times New Roman" w:cs="Monotype Koufi"/>
                <w:b/>
                <w:bCs/>
                <w:color w:val="000099"/>
                <w:sz w:val="24"/>
                <w:szCs w:val="24"/>
                <w:rtl/>
                <w:lang w:val="nl-NL" w:eastAsia="nl-NL" w:bidi="ar-EG"/>
              </w:rPr>
            </w:pPr>
            <w:r w:rsidRPr="00355884">
              <w:rPr>
                <w:rFonts w:ascii="Times New Roman" w:eastAsia="Times New Roman" w:hAnsi="Times New Roman" w:cs="Monotype Koufi" w:hint="cs"/>
                <w:b/>
                <w:bCs/>
                <w:color w:val="000099"/>
                <w:sz w:val="24"/>
                <w:szCs w:val="24"/>
                <w:rtl/>
                <w:lang w:val="nl-NL" w:eastAsia="nl-NL" w:bidi="ar-EG"/>
              </w:rPr>
              <w:t xml:space="preserve">ج. </w:t>
            </w:r>
            <w:r w:rsidRPr="00355884">
              <w:rPr>
                <w:rFonts w:ascii="Times New Roman" w:eastAsia="Times New Roman" w:hAnsi="Times New Roman" w:cs="Monotype Koufi"/>
                <w:b/>
                <w:bCs/>
                <w:color w:val="000099"/>
                <w:sz w:val="24"/>
                <w:szCs w:val="24"/>
                <w:rtl/>
                <w:lang w:val="nl-NL" w:eastAsia="nl-NL" w:bidi="ar-EG"/>
              </w:rPr>
              <w:t>المهارات المهنيه</w:t>
            </w:r>
          </w:p>
        </w:tc>
        <w:tc>
          <w:tcPr>
            <w:tcW w:w="7655" w:type="dxa"/>
            <w:hideMark/>
          </w:tcPr>
          <w:p w:rsidR="00502EDC" w:rsidRPr="00355884" w:rsidRDefault="00502EDC" w:rsidP="00BE53F2">
            <w:pPr>
              <w:bidi/>
              <w:spacing w:after="0" w:line="240" w:lineRule="auto"/>
              <w:jc w:val="both"/>
              <w:rPr>
                <w:rFonts w:asciiTheme="majorBidi" w:eastAsia="Calibri" w:hAnsiTheme="majorBidi" w:cstheme="majorBidi"/>
                <w:sz w:val="28"/>
                <w:szCs w:val="28"/>
                <w:lang w:bidi="ar-EG"/>
              </w:rPr>
            </w:pPr>
            <w:r w:rsidRPr="00355884">
              <w:rPr>
                <w:rFonts w:asciiTheme="majorBidi" w:eastAsia="Calibri" w:hAnsiTheme="majorBidi" w:cstheme="majorBidi" w:hint="cs"/>
                <w:sz w:val="28"/>
                <w:szCs w:val="28"/>
                <w:rtl/>
                <w:lang w:bidi="ar-EG"/>
              </w:rPr>
              <w:t xml:space="preserve"> </w:t>
            </w:r>
            <w:r w:rsidRPr="00355884">
              <w:rPr>
                <w:rFonts w:asciiTheme="majorBidi" w:eastAsia="Calibri" w:hAnsiTheme="majorBidi" w:cstheme="majorBidi"/>
                <w:sz w:val="28"/>
                <w:szCs w:val="28"/>
                <w:rtl/>
                <w:lang w:bidi="ar-EG"/>
              </w:rPr>
              <w:t>2/3/1 يطبق سلوكيات وآداب وأخلاقيات العمل السياحى.</w:t>
            </w:r>
          </w:p>
          <w:p w:rsidR="00502EDC" w:rsidRPr="00355884" w:rsidRDefault="00502EDC" w:rsidP="00BE53F2">
            <w:pPr>
              <w:bidi/>
              <w:spacing w:after="0" w:line="240" w:lineRule="auto"/>
              <w:jc w:val="both"/>
              <w:rPr>
                <w:rFonts w:asciiTheme="majorBidi" w:eastAsia="Calibri" w:hAnsiTheme="majorBidi" w:cstheme="majorBidi"/>
                <w:sz w:val="28"/>
                <w:szCs w:val="28"/>
                <w:lang w:bidi="ar-EG"/>
              </w:rPr>
            </w:pPr>
            <w:r w:rsidRPr="00355884">
              <w:rPr>
                <w:rFonts w:asciiTheme="majorBidi" w:eastAsia="Calibri" w:hAnsiTheme="majorBidi" w:cstheme="majorBidi"/>
                <w:sz w:val="28"/>
                <w:szCs w:val="28"/>
                <w:rtl/>
                <w:lang w:bidi="ar-EG"/>
              </w:rPr>
              <w:t>2/3/2 يتواصل مع العملاء بفاعلية.</w:t>
            </w:r>
          </w:p>
        </w:tc>
      </w:tr>
      <w:tr w:rsidR="00502EDC" w:rsidRPr="00355884" w:rsidTr="00BE53F2">
        <w:trPr>
          <w:jc w:val="center"/>
        </w:trPr>
        <w:tc>
          <w:tcPr>
            <w:tcW w:w="1417" w:type="dxa"/>
            <w:shd w:val="clear" w:color="auto" w:fill="FDE9D9"/>
            <w:hideMark/>
          </w:tcPr>
          <w:p w:rsidR="00502EDC" w:rsidRPr="00355884" w:rsidRDefault="00502EDC" w:rsidP="00BE53F2">
            <w:pPr>
              <w:bidi/>
              <w:spacing w:after="0" w:line="240" w:lineRule="auto"/>
              <w:jc w:val="lowKashida"/>
              <w:rPr>
                <w:rFonts w:ascii="Times New Roman" w:eastAsia="Times New Roman" w:hAnsi="Times New Roman" w:cs="Monotype Koufi"/>
                <w:b/>
                <w:bCs/>
                <w:color w:val="000099"/>
                <w:sz w:val="24"/>
                <w:szCs w:val="24"/>
                <w:rtl/>
                <w:lang w:val="nl-NL" w:eastAsia="nl-NL" w:bidi="ar-EG"/>
              </w:rPr>
            </w:pPr>
            <w:r w:rsidRPr="00355884">
              <w:rPr>
                <w:rFonts w:ascii="Times New Roman" w:eastAsia="Times New Roman" w:hAnsi="Times New Roman" w:cs="Monotype Koufi" w:hint="cs"/>
                <w:b/>
                <w:bCs/>
                <w:color w:val="000099"/>
                <w:sz w:val="24"/>
                <w:szCs w:val="24"/>
                <w:rtl/>
                <w:lang w:val="nl-NL" w:eastAsia="nl-NL" w:bidi="ar-EG"/>
              </w:rPr>
              <w:t xml:space="preserve">د. </w:t>
            </w:r>
            <w:r w:rsidRPr="00355884">
              <w:rPr>
                <w:rFonts w:ascii="Times New Roman" w:eastAsia="Times New Roman" w:hAnsi="Times New Roman" w:cs="Monotype Koufi"/>
                <w:b/>
                <w:bCs/>
                <w:color w:val="000099"/>
                <w:sz w:val="24"/>
                <w:szCs w:val="24"/>
                <w:rtl/>
                <w:lang w:val="nl-NL" w:eastAsia="nl-NL" w:bidi="ar-EG"/>
              </w:rPr>
              <w:t>المهارات العامة</w:t>
            </w:r>
          </w:p>
        </w:tc>
        <w:tc>
          <w:tcPr>
            <w:tcW w:w="7655" w:type="dxa"/>
            <w:hideMark/>
          </w:tcPr>
          <w:p w:rsidR="00502EDC" w:rsidRPr="00355884" w:rsidRDefault="00502EDC" w:rsidP="00BE53F2">
            <w:pPr>
              <w:bidi/>
              <w:spacing w:after="0" w:line="240" w:lineRule="auto"/>
              <w:jc w:val="both"/>
              <w:rPr>
                <w:rFonts w:asciiTheme="majorBidi" w:eastAsia="Calibri" w:hAnsiTheme="majorBidi" w:cstheme="majorBidi"/>
                <w:sz w:val="28"/>
                <w:szCs w:val="28"/>
                <w:rtl/>
                <w:lang w:bidi="ar-EG"/>
              </w:rPr>
            </w:pPr>
            <w:r w:rsidRPr="00355884">
              <w:rPr>
                <w:rFonts w:asciiTheme="majorBidi" w:eastAsia="Calibri" w:hAnsiTheme="majorBidi" w:cstheme="majorBidi"/>
                <w:sz w:val="28"/>
                <w:szCs w:val="28"/>
                <w:rtl/>
                <w:lang w:bidi="ar-EG"/>
              </w:rPr>
              <w:t>2/4/2 يتواصل مع الآخرين.</w:t>
            </w:r>
          </w:p>
          <w:p w:rsidR="00502EDC" w:rsidRPr="00355884" w:rsidRDefault="00502EDC" w:rsidP="00BE53F2">
            <w:pPr>
              <w:bidi/>
              <w:spacing w:after="0" w:line="240" w:lineRule="auto"/>
              <w:jc w:val="both"/>
              <w:rPr>
                <w:rFonts w:asciiTheme="majorBidi" w:eastAsia="Calibri" w:hAnsiTheme="majorBidi" w:cstheme="majorBidi"/>
                <w:sz w:val="28"/>
                <w:szCs w:val="28"/>
                <w:rtl/>
                <w:lang w:bidi="ar-EG"/>
              </w:rPr>
            </w:pPr>
            <w:r w:rsidRPr="00355884">
              <w:rPr>
                <w:rFonts w:asciiTheme="majorBidi" w:eastAsia="Calibri" w:hAnsiTheme="majorBidi" w:cstheme="majorBidi"/>
                <w:sz w:val="28"/>
                <w:szCs w:val="28"/>
                <w:rtl/>
                <w:lang w:bidi="ar-EG"/>
              </w:rPr>
              <w:t>2/4/3 يقدم عرض فعال.</w:t>
            </w:r>
          </w:p>
          <w:p w:rsidR="00502EDC" w:rsidRPr="00355884" w:rsidRDefault="00502EDC" w:rsidP="00BE53F2">
            <w:pPr>
              <w:bidi/>
              <w:spacing w:after="0" w:line="240" w:lineRule="auto"/>
              <w:jc w:val="both"/>
              <w:rPr>
                <w:rFonts w:asciiTheme="majorBidi" w:eastAsia="Calibri" w:hAnsiTheme="majorBidi" w:cstheme="majorBidi"/>
                <w:sz w:val="28"/>
                <w:szCs w:val="28"/>
                <w:lang w:bidi="ar-EG"/>
              </w:rPr>
            </w:pPr>
            <w:r w:rsidRPr="00355884">
              <w:rPr>
                <w:rFonts w:asciiTheme="majorBidi" w:eastAsia="Calibri" w:hAnsiTheme="majorBidi" w:cstheme="majorBidi"/>
                <w:sz w:val="28"/>
                <w:szCs w:val="28"/>
                <w:rtl/>
                <w:lang w:bidi="ar-EG"/>
              </w:rPr>
              <w:t xml:space="preserve">2/4/4 ينظم مناقشات فعالة. </w:t>
            </w:r>
          </w:p>
          <w:p w:rsidR="00502EDC" w:rsidRPr="00355884" w:rsidRDefault="00502EDC" w:rsidP="00BE53F2">
            <w:pPr>
              <w:bidi/>
              <w:spacing w:after="0" w:line="240" w:lineRule="auto"/>
              <w:jc w:val="both"/>
              <w:rPr>
                <w:rFonts w:asciiTheme="majorBidi" w:eastAsia="Calibri" w:hAnsiTheme="majorBidi" w:cstheme="majorBidi"/>
                <w:sz w:val="28"/>
                <w:szCs w:val="28"/>
                <w:rtl/>
                <w:lang w:bidi="ar-EG"/>
              </w:rPr>
            </w:pPr>
            <w:r w:rsidRPr="00355884">
              <w:rPr>
                <w:rFonts w:asciiTheme="majorBidi" w:eastAsia="Calibri" w:hAnsiTheme="majorBidi" w:cstheme="majorBidi"/>
                <w:sz w:val="28"/>
                <w:szCs w:val="28"/>
                <w:rtl/>
                <w:lang w:bidi="ar-EG"/>
              </w:rPr>
              <w:t>2/4/5 يعمل فى فريق</w:t>
            </w:r>
            <w:r w:rsidRPr="00355884">
              <w:rPr>
                <w:rFonts w:asciiTheme="majorBidi" w:eastAsia="Calibri" w:hAnsiTheme="majorBidi" w:cstheme="majorBidi" w:hint="cs"/>
                <w:sz w:val="28"/>
                <w:szCs w:val="28"/>
                <w:rtl/>
                <w:lang w:bidi="ar-EG"/>
              </w:rPr>
              <w:t>.</w:t>
            </w:r>
          </w:p>
          <w:p w:rsidR="00502EDC" w:rsidRPr="00355884" w:rsidRDefault="00502EDC" w:rsidP="00BE53F2">
            <w:pPr>
              <w:bidi/>
              <w:spacing w:after="0" w:line="240" w:lineRule="auto"/>
              <w:jc w:val="both"/>
              <w:rPr>
                <w:rFonts w:asciiTheme="majorBidi" w:eastAsia="Calibri" w:hAnsiTheme="majorBidi" w:cstheme="majorBidi"/>
                <w:sz w:val="28"/>
                <w:szCs w:val="28"/>
                <w:rtl/>
                <w:lang w:bidi="ar-EG"/>
              </w:rPr>
            </w:pPr>
            <w:r w:rsidRPr="00355884">
              <w:rPr>
                <w:rFonts w:asciiTheme="majorBidi" w:eastAsia="Calibri" w:hAnsiTheme="majorBidi" w:cstheme="majorBidi"/>
                <w:sz w:val="28"/>
                <w:szCs w:val="28"/>
                <w:rtl/>
                <w:lang w:bidi="ar-EG"/>
              </w:rPr>
              <w:t>2/4/6 يتعامل مع المشكلات في بيئة العمل.</w:t>
            </w:r>
          </w:p>
          <w:p w:rsidR="00502EDC" w:rsidRPr="00355884" w:rsidRDefault="00502EDC" w:rsidP="00BE53F2">
            <w:pPr>
              <w:bidi/>
              <w:spacing w:after="0" w:line="240" w:lineRule="auto"/>
              <w:jc w:val="both"/>
              <w:rPr>
                <w:rFonts w:asciiTheme="majorBidi" w:eastAsia="Calibri" w:hAnsiTheme="majorBidi" w:cstheme="majorBidi"/>
                <w:sz w:val="28"/>
                <w:szCs w:val="28"/>
                <w:rtl/>
                <w:lang w:bidi="ar-EG"/>
              </w:rPr>
            </w:pPr>
            <w:r w:rsidRPr="00355884">
              <w:rPr>
                <w:rFonts w:asciiTheme="majorBidi" w:eastAsia="Calibri" w:hAnsiTheme="majorBidi" w:cstheme="majorBidi"/>
                <w:sz w:val="28"/>
                <w:szCs w:val="28"/>
                <w:rtl/>
                <w:lang w:bidi="ar-EG"/>
              </w:rPr>
              <w:t>2/4/7 ينجز المهام المكلف بها فى إطار جدول زمنى محدد</w:t>
            </w:r>
            <w:r w:rsidRPr="00355884">
              <w:rPr>
                <w:rFonts w:asciiTheme="majorBidi" w:eastAsia="Calibri" w:hAnsiTheme="majorBidi" w:cstheme="majorBidi" w:hint="cs"/>
                <w:sz w:val="28"/>
                <w:szCs w:val="28"/>
                <w:rtl/>
                <w:lang w:bidi="ar-EG"/>
              </w:rPr>
              <w:t>.</w:t>
            </w:r>
          </w:p>
          <w:p w:rsidR="00502EDC" w:rsidRPr="00355884" w:rsidRDefault="00502EDC" w:rsidP="00BE53F2">
            <w:pPr>
              <w:bidi/>
              <w:spacing w:after="0" w:line="240" w:lineRule="auto"/>
              <w:jc w:val="both"/>
              <w:rPr>
                <w:rFonts w:asciiTheme="majorBidi" w:eastAsia="Calibri" w:hAnsiTheme="majorBidi" w:cstheme="majorBidi"/>
                <w:sz w:val="28"/>
                <w:szCs w:val="28"/>
                <w:rtl/>
                <w:lang w:bidi="ar-EG"/>
              </w:rPr>
            </w:pPr>
            <w:r w:rsidRPr="00355884">
              <w:rPr>
                <w:rFonts w:asciiTheme="majorBidi" w:eastAsia="Calibri" w:hAnsiTheme="majorBidi" w:cstheme="majorBidi"/>
                <w:sz w:val="28"/>
                <w:szCs w:val="28"/>
                <w:rtl/>
                <w:lang w:bidi="ar-EG"/>
              </w:rPr>
              <w:t>2/4/8 يمارس آداب وأخلاقيات وبروتوكولات المهنة فى العمل السياحى</w:t>
            </w:r>
            <w:r w:rsidRPr="00355884">
              <w:rPr>
                <w:rFonts w:asciiTheme="majorBidi" w:eastAsia="Calibri" w:hAnsiTheme="majorBidi" w:cstheme="majorBidi" w:hint="cs"/>
                <w:sz w:val="28"/>
                <w:szCs w:val="28"/>
                <w:rtl/>
                <w:lang w:bidi="ar-EG"/>
              </w:rPr>
              <w:t>.</w:t>
            </w:r>
          </w:p>
          <w:p w:rsidR="00502EDC" w:rsidRPr="00355884" w:rsidRDefault="00502EDC" w:rsidP="00BE53F2">
            <w:pPr>
              <w:autoSpaceDE w:val="0"/>
              <w:autoSpaceDN w:val="0"/>
              <w:bidi/>
              <w:adjustRightInd w:val="0"/>
              <w:spacing w:after="0" w:line="240" w:lineRule="auto"/>
              <w:jc w:val="lowKashida"/>
              <w:rPr>
                <w:rFonts w:asciiTheme="majorBidi" w:eastAsia="Calibri" w:hAnsiTheme="majorBidi" w:cstheme="majorBidi"/>
                <w:sz w:val="28"/>
                <w:szCs w:val="28"/>
                <w:lang w:bidi="ar-EG"/>
              </w:rPr>
            </w:pPr>
            <w:r w:rsidRPr="00355884">
              <w:rPr>
                <w:rFonts w:asciiTheme="majorBidi" w:eastAsia="Calibri" w:hAnsiTheme="majorBidi" w:cstheme="majorBidi"/>
                <w:sz w:val="28"/>
                <w:szCs w:val="28"/>
                <w:rtl/>
                <w:lang w:bidi="ar-EG"/>
              </w:rPr>
              <w:t>2/4/10 يدير الوقت بكفاءة وفاعلية.</w:t>
            </w:r>
          </w:p>
          <w:p w:rsidR="00502EDC" w:rsidRPr="00355884" w:rsidRDefault="00502EDC" w:rsidP="00BE53F2">
            <w:pPr>
              <w:bidi/>
              <w:spacing w:after="0" w:line="240" w:lineRule="auto"/>
              <w:jc w:val="both"/>
              <w:rPr>
                <w:rFonts w:asciiTheme="majorBidi" w:eastAsia="Calibri" w:hAnsiTheme="majorBidi" w:cstheme="majorBidi"/>
                <w:sz w:val="28"/>
                <w:szCs w:val="28"/>
                <w:lang w:bidi="ar-EG"/>
              </w:rPr>
            </w:pPr>
            <w:r w:rsidRPr="00355884">
              <w:rPr>
                <w:rFonts w:asciiTheme="majorBidi" w:eastAsia="Calibri" w:hAnsiTheme="majorBidi" w:cstheme="majorBidi"/>
                <w:sz w:val="28"/>
                <w:szCs w:val="28"/>
                <w:rtl/>
                <w:lang w:bidi="ar-EG"/>
              </w:rPr>
              <w:t>2/4/11 يتعامل مع الضغوط.</w:t>
            </w:r>
          </w:p>
        </w:tc>
      </w:tr>
      <w:tr w:rsidR="00502EDC" w:rsidRPr="00355884" w:rsidTr="00BE53F2">
        <w:trPr>
          <w:jc w:val="center"/>
        </w:trPr>
        <w:tc>
          <w:tcPr>
            <w:tcW w:w="9072" w:type="dxa"/>
            <w:gridSpan w:val="2"/>
            <w:shd w:val="clear" w:color="auto" w:fill="DAEEF3"/>
            <w:hideMark/>
          </w:tcPr>
          <w:p w:rsidR="00502EDC" w:rsidRPr="00355884" w:rsidRDefault="00502EDC" w:rsidP="00BE53F2">
            <w:pPr>
              <w:numPr>
                <w:ilvl w:val="0"/>
                <w:numId w:val="2"/>
              </w:numPr>
              <w:bidi/>
              <w:spacing w:after="0" w:line="240" w:lineRule="auto"/>
              <w:rPr>
                <w:rFonts w:ascii="Times New Roman" w:eastAsia="Times New Roman" w:hAnsi="Times New Roman" w:cs="Monotype Koufi"/>
                <w:color w:val="AC0000"/>
                <w:sz w:val="26"/>
                <w:szCs w:val="26"/>
                <w:lang w:val="nl-NL" w:eastAsia="nl-NL"/>
              </w:rPr>
            </w:pPr>
            <w:r w:rsidRPr="00355884">
              <w:rPr>
                <w:rFonts w:ascii="Times New Roman" w:eastAsia="Times New Roman" w:hAnsi="Times New Roman" w:cs="Monotype Koufi" w:hint="cs"/>
                <w:b/>
                <w:bCs/>
                <w:color w:val="AC0000"/>
                <w:sz w:val="26"/>
                <w:szCs w:val="26"/>
                <w:rtl/>
                <w:lang w:val="nl-NL" w:eastAsia="nl-NL" w:bidi="ar-EG"/>
              </w:rPr>
              <w:t>محتوي المقرر</w:t>
            </w:r>
          </w:p>
        </w:tc>
      </w:tr>
      <w:tr w:rsidR="00502EDC" w:rsidRPr="00355884" w:rsidTr="00BE53F2">
        <w:trPr>
          <w:jc w:val="center"/>
        </w:trPr>
        <w:tc>
          <w:tcPr>
            <w:tcW w:w="1417" w:type="dxa"/>
          </w:tcPr>
          <w:p w:rsidR="00502EDC" w:rsidRPr="00355884" w:rsidRDefault="00502EDC" w:rsidP="00BE53F2">
            <w:pPr>
              <w:bidi/>
              <w:spacing w:after="0" w:line="240" w:lineRule="auto"/>
              <w:rPr>
                <w:rFonts w:ascii="Times New Roman" w:eastAsia="Times New Roman" w:hAnsi="Times New Roman" w:cs="Simplified Arabic"/>
                <w:b/>
                <w:bCs/>
                <w:sz w:val="24"/>
                <w:szCs w:val="24"/>
                <w:lang w:val="nl-NL" w:eastAsia="nl-NL" w:bidi="ar-EG"/>
              </w:rPr>
            </w:pPr>
          </w:p>
        </w:tc>
        <w:tc>
          <w:tcPr>
            <w:tcW w:w="7655" w:type="dxa"/>
            <w:hideMark/>
          </w:tcPr>
          <w:p w:rsidR="00502EDC" w:rsidRPr="00355884" w:rsidRDefault="00502EDC" w:rsidP="00BE53F2">
            <w:pPr>
              <w:bidi/>
              <w:spacing w:after="0" w:line="240" w:lineRule="auto"/>
              <w:jc w:val="both"/>
              <w:rPr>
                <w:rFonts w:asciiTheme="majorBidi" w:eastAsia="Calibri" w:hAnsiTheme="majorBidi" w:cstheme="majorBidi"/>
                <w:sz w:val="28"/>
                <w:szCs w:val="28"/>
                <w:rtl/>
                <w:lang w:bidi="ar-EG"/>
              </w:rPr>
            </w:pPr>
            <w:r w:rsidRPr="00355884">
              <w:rPr>
                <w:rFonts w:asciiTheme="majorBidi" w:eastAsia="Calibri" w:hAnsiTheme="majorBidi" w:cstheme="majorBidi" w:hint="cs"/>
                <w:sz w:val="28"/>
                <w:szCs w:val="28"/>
                <w:rtl/>
                <w:lang w:bidi="ar-EG"/>
              </w:rPr>
              <w:t xml:space="preserve">- </w:t>
            </w:r>
            <w:r w:rsidRPr="00355884">
              <w:rPr>
                <w:rFonts w:asciiTheme="majorBidi" w:eastAsia="Calibri" w:hAnsiTheme="majorBidi" w:cstheme="majorBidi"/>
                <w:sz w:val="28"/>
                <w:szCs w:val="28"/>
                <w:rtl/>
                <w:lang w:bidi="ar-EG"/>
              </w:rPr>
              <w:t>مفاهيم اساسية عن علم النفس وعلاقته بصناعة السياحة ومفهوم سيكولوجيا العملاء.</w:t>
            </w:r>
          </w:p>
          <w:p w:rsidR="00502EDC" w:rsidRPr="00355884" w:rsidRDefault="00502EDC" w:rsidP="00BE53F2">
            <w:pPr>
              <w:bidi/>
              <w:spacing w:after="0" w:line="240" w:lineRule="auto"/>
              <w:jc w:val="both"/>
              <w:rPr>
                <w:rFonts w:asciiTheme="majorBidi" w:eastAsia="Calibri" w:hAnsiTheme="majorBidi" w:cstheme="majorBidi"/>
                <w:sz w:val="28"/>
                <w:szCs w:val="28"/>
                <w:rtl/>
                <w:lang w:bidi="ar-EG"/>
              </w:rPr>
            </w:pPr>
            <w:r w:rsidRPr="00355884">
              <w:rPr>
                <w:rFonts w:asciiTheme="majorBidi" w:eastAsia="Calibri" w:hAnsiTheme="majorBidi" w:cstheme="majorBidi"/>
                <w:sz w:val="28"/>
                <w:szCs w:val="28"/>
                <w:rtl/>
                <w:lang w:bidi="ar-EG"/>
              </w:rPr>
              <w:t>-مراحل عملية الشراء.</w:t>
            </w:r>
          </w:p>
          <w:p w:rsidR="00502EDC" w:rsidRPr="00355884" w:rsidRDefault="00502EDC" w:rsidP="00BE53F2">
            <w:pPr>
              <w:bidi/>
              <w:spacing w:after="0" w:line="240" w:lineRule="auto"/>
              <w:jc w:val="both"/>
              <w:rPr>
                <w:rFonts w:asciiTheme="majorBidi" w:eastAsia="Calibri" w:hAnsiTheme="majorBidi" w:cstheme="majorBidi"/>
                <w:sz w:val="28"/>
                <w:szCs w:val="28"/>
                <w:rtl/>
                <w:lang w:bidi="ar-EG"/>
              </w:rPr>
            </w:pPr>
            <w:r w:rsidRPr="00355884">
              <w:rPr>
                <w:rFonts w:asciiTheme="majorBidi" w:eastAsia="Calibri" w:hAnsiTheme="majorBidi" w:cstheme="majorBidi"/>
                <w:sz w:val="28"/>
                <w:szCs w:val="28"/>
                <w:rtl/>
                <w:lang w:bidi="ar-EG"/>
              </w:rPr>
              <w:t>-انواع القرارات الشرائية.</w:t>
            </w:r>
          </w:p>
          <w:p w:rsidR="00502EDC" w:rsidRPr="00355884" w:rsidRDefault="00502EDC" w:rsidP="00BE53F2">
            <w:pPr>
              <w:bidi/>
              <w:spacing w:after="0" w:line="240" w:lineRule="auto"/>
              <w:jc w:val="both"/>
              <w:rPr>
                <w:rFonts w:asciiTheme="majorBidi" w:eastAsia="Calibri" w:hAnsiTheme="majorBidi" w:cstheme="majorBidi"/>
                <w:sz w:val="28"/>
                <w:szCs w:val="28"/>
                <w:rtl/>
                <w:lang w:bidi="ar-EG"/>
              </w:rPr>
            </w:pPr>
            <w:r w:rsidRPr="00355884">
              <w:rPr>
                <w:rFonts w:asciiTheme="majorBidi" w:eastAsia="Calibri" w:hAnsiTheme="majorBidi" w:cstheme="majorBidi"/>
                <w:sz w:val="28"/>
                <w:szCs w:val="28"/>
                <w:rtl/>
                <w:lang w:bidi="ar-EG"/>
              </w:rPr>
              <w:t>-العوامل المختلفة التى تؤثر على القرار الشرائى.</w:t>
            </w:r>
          </w:p>
          <w:p w:rsidR="00502EDC" w:rsidRPr="00355884" w:rsidRDefault="00502EDC" w:rsidP="00BE53F2">
            <w:pPr>
              <w:bidi/>
              <w:spacing w:after="0" w:line="240" w:lineRule="auto"/>
              <w:jc w:val="both"/>
              <w:rPr>
                <w:rFonts w:asciiTheme="majorBidi" w:eastAsia="Calibri" w:hAnsiTheme="majorBidi" w:cstheme="majorBidi"/>
                <w:sz w:val="28"/>
                <w:szCs w:val="28"/>
                <w:rtl/>
                <w:lang w:bidi="ar-EG"/>
              </w:rPr>
            </w:pPr>
            <w:r w:rsidRPr="00355884">
              <w:rPr>
                <w:rFonts w:asciiTheme="majorBidi" w:eastAsia="Calibri" w:hAnsiTheme="majorBidi" w:cstheme="majorBidi"/>
                <w:sz w:val="28"/>
                <w:szCs w:val="28"/>
                <w:rtl/>
                <w:lang w:bidi="ar-EG"/>
              </w:rPr>
              <w:t>-كيفية التعامل مع مختلف انواع العملاء.</w:t>
            </w:r>
          </w:p>
          <w:p w:rsidR="00502EDC" w:rsidRPr="00355884" w:rsidRDefault="00502EDC" w:rsidP="00BE53F2">
            <w:pPr>
              <w:bidi/>
              <w:spacing w:after="0" w:line="240" w:lineRule="auto"/>
              <w:jc w:val="both"/>
              <w:rPr>
                <w:rFonts w:asciiTheme="majorBidi" w:eastAsia="Calibri" w:hAnsiTheme="majorBidi" w:cstheme="majorBidi"/>
                <w:sz w:val="28"/>
                <w:szCs w:val="28"/>
                <w:rtl/>
                <w:lang w:bidi="ar-EG"/>
              </w:rPr>
            </w:pPr>
            <w:r w:rsidRPr="00355884">
              <w:rPr>
                <w:rFonts w:asciiTheme="majorBidi" w:eastAsia="Calibri" w:hAnsiTheme="majorBidi" w:cstheme="majorBidi"/>
                <w:sz w:val="28"/>
                <w:szCs w:val="28"/>
                <w:rtl/>
                <w:lang w:bidi="ar-EG"/>
              </w:rPr>
              <w:t>-دور لغة الجسد فى فهم العملاء وكيفية استخدامها للتواصل الجيد مع العملاء.</w:t>
            </w:r>
          </w:p>
          <w:p w:rsidR="00502EDC" w:rsidRPr="00355884" w:rsidRDefault="00502EDC" w:rsidP="00BE53F2">
            <w:pPr>
              <w:bidi/>
              <w:spacing w:after="0" w:line="240" w:lineRule="auto"/>
              <w:jc w:val="both"/>
              <w:rPr>
                <w:rFonts w:asciiTheme="majorBidi" w:eastAsia="Calibri" w:hAnsiTheme="majorBidi" w:cstheme="majorBidi"/>
                <w:sz w:val="28"/>
                <w:szCs w:val="28"/>
                <w:lang w:bidi="ar-EG"/>
              </w:rPr>
            </w:pPr>
            <w:r w:rsidRPr="00355884">
              <w:rPr>
                <w:rFonts w:asciiTheme="majorBidi" w:eastAsia="Calibri" w:hAnsiTheme="majorBidi" w:cstheme="majorBidi"/>
                <w:sz w:val="28"/>
                <w:szCs w:val="28"/>
                <w:rtl/>
                <w:lang w:bidi="ar-EG"/>
              </w:rPr>
              <w:lastRenderedPageBreak/>
              <w:t>-الصفات المختلفة لعدة جنسيات</w:t>
            </w:r>
          </w:p>
        </w:tc>
      </w:tr>
      <w:tr w:rsidR="00502EDC" w:rsidRPr="00355884" w:rsidTr="00BE53F2">
        <w:trPr>
          <w:jc w:val="center"/>
        </w:trPr>
        <w:tc>
          <w:tcPr>
            <w:tcW w:w="9072" w:type="dxa"/>
            <w:gridSpan w:val="2"/>
            <w:shd w:val="clear" w:color="auto" w:fill="DAEEF3"/>
            <w:hideMark/>
          </w:tcPr>
          <w:p w:rsidR="00502EDC" w:rsidRPr="00355884" w:rsidRDefault="00502EDC" w:rsidP="00BE53F2">
            <w:pPr>
              <w:numPr>
                <w:ilvl w:val="0"/>
                <w:numId w:val="2"/>
              </w:numPr>
              <w:bidi/>
              <w:spacing w:after="0" w:line="240" w:lineRule="auto"/>
              <w:rPr>
                <w:rFonts w:ascii="Times New Roman" w:eastAsia="Times New Roman" w:hAnsi="Times New Roman" w:cs="Monotype Koufi"/>
                <w:color w:val="AC0000"/>
                <w:sz w:val="26"/>
                <w:szCs w:val="26"/>
                <w:lang w:val="nl-NL" w:eastAsia="nl-NL" w:bidi="ar-EG"/>
              </w:rPr>
            </w:pPr>
            <w:r w:rsidRPr="00355884">
              <w:rPr>
                <w:rFonts w:ascii="Times New Roman" w:eastAsia="Times New Roman" w:hAnsi="Times New Roman" w:cs="Monotype Koufi" w:hint="cs"/>
                <w:b/>
                <w:bCs/>
                <w:color w:val="AC0000"/>
                <w:sz w:val="26"/>
                <w:szCs w:val="26"/>
                <w:rtl/>
                <w:lang w:val="nl-NL" w:eastAsia="nl-NL" w:bidi="ar-EG"/>
              </w:rPr>
              <w:lastRenderedPageBreak/>
              <w:t>أساليب التعليم والتعلم</w:t>
            </w:r>
          </w:p>
        </w:tc>
      </w:tr>
      <w:tr w:rsidR="00502EDC" w:rsidRPr="00355884" w:rsidTr="00BE53F2">
        <w:trPr>
          <w:jc w:val="center"/>
        </w:trPr>
        <w:tc>
          <w:tcPr>
            <w:tcW w:w="1417" w:type="dxa"/>
          </w:tcPr>
          <w:p w:rsidR="00502EDC" w:rsidRPr="00355884" w:rsidRDefault="00502EDC" w:rsidP="00BE53F2">
            <w:pPr>
              <w:bidi/>
              <w:spacing w:after="0" w:line="240" w:lineRule="auto"/>
              <w:rPr>
                <w:rFonts w:ascii="Times New Roman" w:eastAsia="Times New Roman" w:hAnsi="Times New Roman" w:cs="Simplified Arabic"/>
                <w:b/>
                <w:bCs/>
                <w:sz w:val="24"/>
                <w:szCs w:val="24"/>
                <w:lang w:val="nl-NL" w:eastAsia="nl-NL" w:bidi="ar-EG"/>
              </w:rPr>
            </w:pPr>
          </w:p>
        </w:tc>
        <w:tc>
          <w:tcPr>
            <w:tcW w:w="7655" w:type="dxa"/>
            <w:hideMark/>
          </w:tcPr>
          <w:p w:rsidR="00502EDC" w:rsidRPr="00355884" w:rsidRDefault="00502EDC" w:rsidP="00BE53F2">
            <w:pPr>
              <w:numPr>
                <w:ilvl w:val="0"/>
                <w:numId w:val="1"/>
              </w:numPr>
              <w:bidi/>
              <w:spacing w:after="0" w:line="276" w:lineRule="auto"/>
              <w:ind w:left="459"/>
              <w:contextualSpacing/>
              <w:jc w:val="both"/>
              <w:rPr>
                <w:rFonts w:ascii="Times New Roman" w:eastAsia="Times New Roman" w:hAnsi="Times New Roman" w:cs="Simplified Arabic"/>
                <w:sz w:val="24"/>
                <w:szCs w:val="24"/>
                <w:rtl/>
                <w:lang w:val="nl-NL" w:eastAsia="nl-NL" w:bidi="ar-EG"/>
              </w:rPr>
            </w:pPr>
            <w:r w:rsidRPr="00355884">
              <w:rPr>
                <w:rFonts w:ascii="Times New Roman" w:eastAsia="Times New Roman" w:hAnsi="Times New Roman" w:cs="Simplified Arabic" w:hint="cs"/>
                <w:sz w:val="24"/>
                <w:szCs w:val="24"/>
                <w:rtl/>
                <w:lang w:val="nl-NL" w:eastAsia="nl-NL" w:bidi="ar-EG"/>
              </w:rPr>
              <w:t>محاضرات</w:t>
            </w:r>
          </w:p>
          <w:p w:rsidR="00502EDC" w:rsidRPr="00355884" w:rsidRDefault="00502EDC" w:rsidP="00BE53F2">
            <w:pPr>
              <w:numPr>
                <w:ilvl w:val="0"/>
                <w:numId w:val="1"/>
              </w:numPr>
              <w:bidi/>
              <w:spacing w:after="0" w:line="276" w:lineRule="auto"/>
              <w:ind w:left="459"/>
              <w:contextualSpacing/>
              <w:jc w:val="both"/>
              <w:rPr>
                <w:rFonts w:ascii="Times New Roman" w:eastAsia="Times New Roman" w:hAnsi="Times New Roman" w:cs="Simplified Arabic"/>
                <w:sz w:val="24"/>
                <w:szCs w:val="24"/>
                <w:lang w:val="nl-NL" w:eastAsia="nl-NL" w:bidi="ar-EG"/>
              </w:rPr>
            </w:pPr>
            <w:r w:rsidRPr="00355884">
              <w:rPr>
                <w:rFonts w:ascii="Times New Roman" w:eastAsia="Times New Roman" w:hAnsi="Times New Roman" w:cs="Simplified Arabic" w:hint="cs"/>
                <w:sz w:val="24"/>
                <w:szCs w:val="24"/>
                <w:rtl/>
                <w:lang w:val="nl-NL" w:eastAsia="nl-NL" w:bidi="ar-EG"/>
              </w:rPr>
              <w:t>تكليفات ومناقشات</w:t>
            </w:r>
          </w:p>
        </w:tc>
      </w:tr>
      <w:tr w:rsidR="00502EDC" w:rsidRPr="00355884" w:rsidTr="00BE53F2">
        <w:trPr>
          <w:jc w:val="center"/>
        </w:trPr>
        <w:tc>
          <w:tcPr>
            <w:tcW w:w="9072" w:type="dxa"/>
            <w:gridSpan w:val="2"/>
            <w:shd w:val="clear" w:color="auto" w:fill="DAEEF3"/>
            <w:hideMark/>
          </w:tcPr>
          <w:p w:rsidR="00502EDC" w:rsidRPr="00355884" w:rsidRDefault="00502EDC" w:rsidP="00BE53F2">
            <w:pPr>
              <w:numPr>
                <w:ilvl w:val="0"/>
                <w:numId w:val="2"/>
              </w:numPr>
              <w:bidi/>
              <w:spacing w:after="0" w:line="240" w:lineRule="auto"/>
              <w:rPr>
                <w:rFonts w:ascii="Times New Roman" w:eastAsia="Times New Roman" w:hAnsi="Times New Roman" w:cs="Monotype Koufi"/>
                <w:b/>
                <w:bCs/>
                <w:color w:val="AC0000"/>
                <w:sz w:val="26"/>
                <w:szCs w:val="26"/>
                <w:lang w:val="nl-NL" w:eastAsia="nl-NL" w:bidi="ar-EG"/>
              </w:rPr>
            </w:pPr>
            <w:r w:rsidRPr="00355884">
              <w:rPr>
                <w:rFonts w:ascii="Times New Roman" w:eastAsia="Times New Roman" w:hAnsi="Times New Roman" w:cs="Monotype Koufi" w:hint="cs"/>
                <w:b/>
                <w:bCs/>
                <w:color w:val="AC0000"/>
                <w:sz w:val="26"/>
                <w:szCs w:val="26"/>
                <w:rtl/>
                <w:lang w:val="nl-NL" w:eastAsia="nl-NL" w:bidi="ar-EG"/>
              </w:rPr>
              <w:t xml:space="preserve">تقويم الطلاب </w:t>
            </w:r>
          </w:p>
        </w:tc>
      </w:tr>
      <w:tr w:rsidR="00502EDC" w:rsidRPr="00355884" w:rsidTr="00BE53F2">
        <w:trPr>
          <w:trHeight w:val="1092"/>
          <w:jc w:val="center"/>
        </w:trPr>
        <w:tc>
          <w:tcPr>
            <w:tcW w:w="1417" w:type="dxa"/>
            <w:shd w:val="clear" w:color="auto" w:fill="FDE9D9"/>
            <w:hideMark/>
          </w:tcPr>
          <w:p w:rsidR="00502EDC" w:rsidRPr="00355884" w:rsidRDefault="00502EDC" w:rsidP="00BE53F2">
            <w:pPr>
              <w:bidi/>
              <w:spacing w:after="0" w:line="240" w:lineRule="auto"/>
              <w:jc w:val="lowKashida"/>
              <w:rPr>
                <w:rFonts w:ascii="Times New Roman" w:eastAsia="Times New Roman" w:hAnsi="Times New Roman" w:cs="Monotype Koufi"/>
                <w:color w:val="000099"/>
                <w:sz w:val="24"/>
                <w:szCs w:val="24"/>
              </w:rPr>
            </w:pPr>
            <w:r w:rsidRPr="00355884">
              <w:rPr>
                <w:rFonts w:ascii="Times New Roman" w:eastAsia="Times New Roman" w:hAnsi="Times New Roman" w:cs="Monotype Koufi" w:hint="cs"/>
                <w:color w:val="000099"/>
                <w:sz w:val="24"/>
                <w:szCs w:val="24"/>
                <w:rtl/>
                <w:lang w:bidi="ar-EG"/>
              </w:rPr>
              <w:t>أ. الأساليب المستخدمة</w:t>
            </w:r>
          </w:p>
        </w:tc>
        <w:tc>
          <w:tcPr>
            <w:tcW w:w="7655" w:type="dxa"/>
            <w:hideMark/>
          </w:tcPr>
          <w:p w:rsidR="00502EDC" w:rsidRPr="00355884" w:rsidRDefault="00502EDC" w:rsidP="00BE53F2">
            <w:pPr>
              <w:bidi/>
              <w:spacing w:after="0" w:line="276" w:lineRule="auto"/>
              <w:contextualSpacing/>
              <w:jc w:val="both"/>
              <w:rPr>
                <w:rFonts w:ascii="Times New Roman" w:eastAsia="Times New Roman" w:hAnsi="Times New Roman" w:cs="Simplified Arabic"/>
                <w:sz w:val="24"/>
                <w:szCs w:val="24"/>
                <w:rtl/>
                <w:lang w:val="nl-NL" w:eastAsia="nl-NL" w:bidi="ar-EG"/>
              </w:rPr>
            </w:pPr>
            <w:r w:rsidRPr="00355884">
              <w:rPr>
                <w:rFonts w:ascii="Times New Roman" w:eastAsia="Times New Roman" w:hAnsi="Times New Roman" w:cs="Simplified Arabic" w:hint="cs"/>
                <w:sz w:val="24"/>
                <w:szCs w:val="24"/>
                <w:rtl/>
                <w:lang w:val="nl-NL" w:eastAsia="nl-NL" w:bidi="ar-EG"/>
              </w:rPr>
              <w:t>1.امتحان تحريري نهائى</w:t>
            </w:r>
            <w:r w:rsidRPr="00355884">
              <w:rPr>
                <w:rFonts w:ascii="Times New Roman" w:eastAsia="Times New Roman" w:hAnsi="Times New Roman" w:cs="Simplified Arabic"/>
                <w:sz w:val="24"/>
                <w:szCs w:val="24"/>
                <w:lang w:val="nl-NL" w:eastAsia="nl-NL" w:bidi="ar-EG"/>
              </w:rPr>
              <w:t xml:space="preserve">      </w:t>
            </w:r>
          </w:p>
          <w:p w:rsidR="00502EDC" w:rsidRPr="00355884" w:rsidRDefault="00502EDC" w:rsidP="00BE53F2">
            <w:pPr>
              <w:bidi/>
              <w:spacing w:after="0" w:line="276" w:lineRule="auto"/>
              <w:contextualSpacing/>
              <w:jc w:val="both"/>
              <w:rPr>
                <w:rFonts w:ascii="Times New Roman" w:eastAsia="Times New Roman" w:hAnsi="Times New Roman" w:cs="Simplified Arabic"/>
                <w:sz w:val="24"/>
                <w:szCs w:val="24"/>
                <w:rtl/>
                <w:lang w:val="nl-NL" w:eastAsia="nl-NL" w:bidi="ar-EG"/>
              </w:rPr>
            </w:pPr>
            <w:r w:rsidRPr="00355884">
              <w:rPr>
                <w:rFonts w:ascii="Times New Roman" w:eastAsia="Times New Roman" w:hAnsi="Times New Roman" w:cs="Simplified Arabic" w:hint="cs"/>
                <w:sz w:val="24"/>
                <w:szCs w:val="24"/>
                <w:rtl/>
                <w:lang w:val="nl-NL" w:eastAsia="nl-NL" w:bidi="ar-EG"/>
              </w:rPr>
              <w:t>2.امتحان تحريري أعمال السنة (1)</w:t>
            </w:r>
          </w:p>
          <w:p w:rsidR="00502EDC" w:rsidRPr="00355884" w:rsidRDefault="00502EDC" w:rsidP="00BE53F2">
            <w:pPr>
              <w:bidi/>
              <w:spacing w:after="0" w:line="276" w:lineRule="auto"/>
              <w:contextualSpacing/>
              <w:jc w:val="both"/>
              <w:rPr>
                <w:rFonts w:ascii="Times New Roman" w:eastAsia="Times New Roman" w:hAnsi="Times New Roman" w:cs="Simplified Arabic"/>
                <w:sz w:val="24"/>
                <w:szCs w:val="24"/>
                <w:rtl/>
                <w:lang w:val="nl-NL" w:eastAsia="nl-NL" w:bidi="ar-EG"/>
              </w:rPr>
            </w:pPr>
            <w:r w:rsidRPr="00355884">
              <w:rPr>
                <w:rFonts w:ascii="Times New Roman" w:eastAsia="Times New Roman" w:hAnsi="Times New Roman" w:cs="Simplified Arabic" w:hint="cs"/>
                <w:sz w:val="24"/>
                <w:szCs w:val="24"/>
                <w:rtl/>
                <w:lang w:val="nl-NL" w:eastAsia="nl-NL" w:bidi="ar-EG"/>
              </w:rPr>
              <w:t>3.امتحان تحريري أعمال السنة (2)</w:t>
            </w:r>
          </w:p>
          <w:p w:rsidR="00502EDC" w:rsidRPr="00355884" w:rsidRDefault="00502EDC" w:rsidP="00BE53F2">
            <w:pPr>
              <w:bidi/>
              <w:spacing w:after="0" w:line="276" w:lineRule="auto"/>
              <w:contextualSpacing/>
              <w:jc w:val="both"/>
              <w:rPr>
                <w:rFonts w:ascii="Times New Roman" w:eastAsia="Times New Roman" w:hAnsi="Times New Roman" w:cs="Simplified Arabic"/>
                <w:sz w:val="24"/>
                <w:szCs w:val="24"/>
                <w:lang w:val="nl-NL" w:eastAsia="nl-NL" w:bidi="ar-EG"/>
              </w:rPr>
            </w:pPr>
            <w:r w:rsidRPr="00355884">
              <w:rPr>
                <w:rFonts w:ascii="Times New Roman" w:eastAsia="Times New Roman" w:hAnsi="Times New Roman" w:cs="Simplified Arabic" w:hint="cs"/>
                <w:sz w:val="24"/>
                <w:szCs w:val="24"/>
                <w:rtl/>
                <w:lang w:val="nl-NL" w:eastAsia="nl-NL"/>
              </w:rPr>
              <w:t xml:space="preserve">4. تكليفات </w:t>
            </w:r>
          </w:p>
        </w:tc>
      </w:tr>
      <w:tr w:rsidR="00502EDC" w:rsidRPr="00355884" w:rsidTr="00BE53F2">
        <w:trPr>
          <w:jc w:val="center"/>
        </w:trPr>
        <w:tc>
          <w:tcPr>
            <w:tcW w:w="1417" w:type="dxa"/>
            <w:shd w:val="clear" w:color="auto" w:fill="FDE9D9"/>
            <w:hideMark/>
          </w:tcPr>
          <w:p w:rsidR="00502EDC" w:rsidRPr="00355884" w:rsidRDefault="00502EDC" w:rsidP="00BE53F2">
            <w:pPr>
              <w:bidi/>
              <w:spacing w:after="0" w:line="240" w:lineRule="auto"/>
              <w:jc w:val="lowKashida"/>
              <w:rPr>
                <w:rFonts w:ascii="Times New Roman" w:eastAsia="Times New Roman" w:hAnsi="Times New Roman" w:cs="Monotype Koufi"/>
                <w:color w:val="000099"/>
                <w:sz w:val="24"/>
                <w:szCs w:val="24"/>
                <w:lang w:bidi="ar-EG"/>
              </w:rPr>
            </w:pPr>
            <w:r w:rsidRPr="00355884">
              <w:rPr>
                <w:rFonts w:ascii="Times New Roman" w:eastAsia="Times New Roman" w:hAnsi="Times New Roman" w:cs="Monotype Koufi" w:hint="cs"/>
                <w:color w:val="000099"/>
                <w:sz w:val="24"/>
                <w:szCs w:val="24"/>
                <w:rtl/>
                <w:lang w:bidi="ar-EG"/>
              </w:rPr>
              <w:t>ب. التوقيت</w:t>
            </w:r>
          </w:p>
        </w:tc>
        <w:tc>
          <w:tcPr>
            <w:tcW w:w="7655" w:type="dxa"/>
            <w:hideMark/>
          </w:tcPr>
          <w:p w:rsidR="00502EDC" w:rsidRPr="00355884" w:rsidRDefault="00502EDC" w:rsidP="00BE53F2">
            <w:pPr>
              <w:bidi/>
              <w:spacing w:after="0" w:line="276" w:lineRule="auto"/>
              <w:contextualSpacing/>
              <w:jc w:val="both"/>
              <w:rPr>
                <w:rFonts w:ascii="Times New Roman" w:eastAsia="Times New Roman" w:hAnsi="Times New Roman" w:cs="Simplified Arabic"/>
                <w:sz w:val="24"/>
                <w:szCs w:val="24"/>
                <w:lang w:val="nl-NL" w:eastAsia="nl-NL" w:bidi="ar-EG"/>
              </w:rPr>
            </w:pPr>
            <w:r w:rsidRPr="00355884">
              <w:rPr>
                <w:rFonts w:ascii="Times New Roman" w:eastAsia="Times New Roman" w:hAnsi="Times New Roman" w:cs="Simplified Arabic" w:hint="cs"/>
                <w:sz w:val="24"/>
                <w:szCs w:val="24"/>
                <w:rtl/>
                <w:lang w:val="nl-NL" w:eastAsia="nl-NL" w:bidi="ar-EG"/>
              </w:rPr>
              <w:t>1.امتحان تحريري أخر الفصل الدراسي ( الأسبوع الخامس عشر)</w:t>
            </w:r>
          </w:p>
          <w:p w:rsidR="00502EDC" w:rsidRPr="00355884" w:rsidRDefault="00502EDC" w:rsidP="00BE53F2">
            <w:pPr>
              <w:bidi/>
              <w:spacing w:after="0" w:line="276" w:lineRule="auto"/>
              <w:contextualSpacing/>
              <w:jc w:val="both"/>
              <w:rPr>
                <w:rFonts w:ascii="Times New Roman" w:eastAsia="Times New Roman" w:hAnsi="Times New Roman" w:cs="Simplified Arabic"/>
                <w:sz w:val="24"/>
                <w:szCs w:val="24"/>
                <w:rtl/>
                <w:lang w:val="nl-NL" w:eastAsia="nl-NL" w:bidi="ar-EG"/>
              </w:rPr>
            </w:pPr>
            <w:r w:rsidRPr="00355884">
              <w:rPr>
                <w:rFonts w:ascii="Times New Roman" w:eastAsia="Times New Roman" w:hAnsi="Times New Roman" w:cs="Simplified Arabic" w:hint="cs"/>
                <w:sz w:val="24"/>
                <w:szCs w:val="24"/>
                <w:rtl/>
                <w:lang w:val="nl-NL" w:eastAsia="nl-NL" w:bidi="ar-EG"/>
              </w:rPr>
              <w:t>2.امتحان تحريري أعمال الفصل (1)  (الأسبوع السادس)</w:t>
            </w:r>
          </w:p>
          <w:p w:rsidR="00502EDC" w:rsidRPr="00355884" w:rsidRDefault="00502EDC" w:rsidP="00BE53F2">
            <w:pPr>
              <w:bidi/>
              <w:spacing w:after="0" w:line="276" w:lineRule="auto"/>
              <w:contextualSpacing/>
              <w:jc w:val="both"/>
              <w:rPr>
                <w:rFonts w:ascii="Times New Roman" w:eastAsia="Times New Roman" w:hAnsi="Times New Roman" w:cs="Simplified Arabic"/>
                <w:sz w:val="24"/>
                <w:szCs w:val="24"/>
                <w:rtl/>
                <w:lang w:val="nl-NL" w:eastAsia="nl-NL" w:bidi="ar-EG"/>
              </w:rPr>
            </w:pPr>
            <w:r w:rsidRPr="00355884">
              <w:rPr>
                <w:rFonts w:ascii="Times New Roman" w:eastAsia="Times New Roman" w:hAnsi="Times New Roman" w:cs="Simplified Arabic" w:hint="cs"/>
                <w:sz w:val="24"/>
                <w:szCs w:val="24"/>
                <w:rtl/>
                <w:lang w:val="nl-NL" w:eastAsia="nl-NL" w:bidi="ar-EG"/>
              </w:rPr>
              <w:t>3.امتحان تحريري أعمال الفصل (2)  (الأسبوع الحادى عشر)</w:t>
            </w:r>
          </w:p>
          <w:p w:rsidR="00502EDC" w:rsidRPr="00355884" w:rsidRDefault="00502EDC" w:rsidP="00BE53F2">
            <w:pPr>
              <w:bidi/>
              <w:spacing w:after="0" w:line="276" w:lineRule="auto"/>
              <w:contextualSpacing/>
              <w:jc w:val="both"/>
              <w:rPr>
                <w:rFonts w:ascii="Times New Roman" w:eastAsia="Times New Roman" w:hAnsi="Times New Roman" w:cs="Simplified Arabic"/>
                <w:sz w:val="24"/>
                <w:szCs w:val="24"/>
                <w:lang w:val="nl-NL" w:eastAsia="nl-NL" w:bidi="ar-EG"/>
              </w:rPr>
            </w:pPr>
            <w:r w:rsidRPr="00355884">
              <w:rPr>
                <w:rFonts w:ascii="Times New Roman" w:eastAsia="Times New Roman" w:hAnsi="Times New Roman" w:cs="Simplified Arabic" w:hint="cs"/>
                <w:sz w:val="24"/>
                <w:szCs w:val="24"/>
                <w:rtl/>
                <w:lang w:val="nl-NL" w:eastAsia="nl-NL" w:bidi="ar-EG"/>
              </w:rPr>
              <w:t>4. تكليف</w:t>
            </w:r>
            <w:r w:rsidRPr="00355884">
              <w:rPr>
                <w:rFonts w:ascii="Times New Roman" w:eastAsia="Times New Roman" w:hAnsi="Times New Roman" w:cs="Simplified Arabic" w:hint="cs"/>
                <w:sz w:val="24"/>
                <w:szCs w:val="24"/>
                <w:rtl/>
                <w:lang w:val="nl-NL" w:eastAsia="nl-NL"/>
              </w:rPr>
              <w:t>ات                              (على مدار الفصل الدراسي)</w:t>
            </w:r>
          </w:p>
        </w:tc>
      </w:tr>
      <w:tr w:rsidR="00502EDC" w:rsidRPr="00355884" w:rsidTr="00BE53F2">
        <w:trPr>
          <w:jc w:val="center"/>
        </w:trPr>
        <w:tc>
          <w:tcPr>
            <w:tcW w:w="1417" w:type="dxa"/>
            <w:shd w:val="clear" w:color="auto" w:fill="FDE9D9"/>
            <w:hideMark/>
          </w:tcPr>
          <w:p w:rsidR="00502EDC" w:rsidRPr="00355884" w:rsidRDefault="00502EDC" w:rsidP="00BE53F2">
            <w:pPr>
              <w:bidi/>
              <w:spacing w:after="0" w:line="240" w:lineRule="auto"/>
              <w:jc w:val="lowKashida"/>
              <w:rPr>
                <w:rFonts w:ascii="Times New Roman" w:eastAsia="Times New Roman" w:hAnsi="Times New Roman" w:cs="Monotype Koufi"/>
                <w:color w:val="000099"/>
                <w:sz w:val="24"/>
                <w:szCs w:val="24"/>
                <w:lang w:bidi="ar-EG"/>
              </w:rPr>
            </w:pPr>
            <w:r w:rsidRPr="00355884">
              <w:rPr>
                <w:rFonts w:ascii="Times New Roman" w:eastAsia="Times New Roman" w:hAnsi="Times New Roman" w:cs="Monotype Koufi" w:hint="cs"/>
                <w:color w:val="000099"/>
                <w:sz w:val="24"/>
                <w:szCs w:val="24"/>
                <w:rtl/>
                <w:lang w:bidi="ar-EG"/>
              </w:rPr>
              <w:t xml:space="preserve">ج. توزيع الدرجات </w:t>
            </w:r>
          </w:p>
        </w:tc>
        <w:tc>
          <w:tcPr>
            <w:tcW w:w="7655" w:type="dxa"/>
            <w:hideMark/>
          </w:tcPr>
          <w:p w:rsidR="00502EDC" w:rsidRPr="00355884" w:rsidRDefault="00502EDC" w:rsidP="00BE53F2">
            <w:pPr>
              <w:bidi/>
              <w:spacing w:after="0" w:line="276" w:lineRule="auto"/>
              <w:contextualSpacing/>
              <w:jc w:val="both"/>
              <w:rPr>
                <w:rFonts w:ascii="Times New Roman" w:eastAsia="Times New Roman" w:hAnsi="Times New Roman" w:cs="Simplified Arabic"/>
                <w:sz w:val="24"/>
                <w:szCs w:val="24"/>
                <w:lang w:val="nl-NL" w:eastAsia="nl-NL" w:bidi="ar-EG"/>
              </w:rPr>
            </w:pPr>
            <w:r w:rsidRPr="00355884">
              <w:rPr>
                <w:rFonts w:ascii="Times New Roman" w:eastAsia="Times New Roman" w:hAnsi="Times New Roman" w:cs="Simplified Arabic" w:hint="cs"/>
                <w:sz w:val="24"/>
                <w:szCs w:val="24"/>
                <w:rtl/>
                <w:lang w:val="nl-NL" w:eastAsia="nl-NL" w:bidi="ar-EG"/>
              </w:rPr>
              <w:t>1.امت</w:t>
            </w:r>
            <w:r w:rsidRPr="00355884">
              <w:rPr>
                <w:rFonts w:ascii="Times New Roman" w:eastAsia="Times New Roman" w:hAnsi="Times New Roman" w:cs="Simplified Arabic" w:hint="cs"/>
                <w:sz w:val="24"/>
                <w:szCs w:val="24"/>
                <w:rtl/>
                <w:lang w:val="nl-NL" w:eastAsia="nl-NL"/>
              </w:rPr>
              <w:t>حان تحريري نهائى              30 درجة (60%)</w:t>
            </w:r>
          </w:p>
          <w:p w:rsidR="00502EDC" w:rsidRPr="00355884" w:rsidRDefault="00502EDC" w:rsidP="00BE53F2">
            <w:pPr>
              <w:bidi/>
              <w:spacing w:after="0" w:line="276" w:lineRule="auto"/>
              <w:contextualSpacing/>
              <w:jc w:val="both"/>
              <w:rPr>
                <w:rFonts w:ascii="Times New Roman" w:eastAsia="Times New Roman" w:hAnsi="Times New Roman" w:cs="Simplified Arabic"/>
                <w:sz w:val="24"/>
                <w:szCs w:val="24"/>
                <w:rtl/>
                <w:lang w:val="nl-NL" w:eastAsia="nl-NL" w:bidi="ar-EG"/>
              </w:rPr>
            </w:pPr>
            <w:r w:rsidRPr="00355884">
              <w:rPr>
                <w:rFonts w:ascii="Times New Roman" w:eastAsia="Times New Roman" w:hAnsi="Times New Roman" w:cs="Simplified Arabic" w:hint="cs"/>
                <w:sz w:val="24"/>
                <w:szCs w:val="24"/>
                <w:rtl/>
                <w:lang w:val="nl-NL" w:eastAsia="nl-NL" w:bidi="ar-EG"/>
              </w:rPr>
              <w:t>2.امتحانات تحريرية أعمال الفصل    12 درجات (</w:t>
            </w:r>
            <w:r w:rsidRPr="00355884">
              <w:rPr>
                <w:rFonts w:ascii="Times New Roman" w:eastAsia="Times New Roman" w:hAnsi="Times New Roman" w:cs="Simplified Arabic"/>
                <w:sz w:val="24"/>
                <w:szCs w:val="24"/>
                <w:lang w:val="nl-NL" w:eastAsia="nl-NL" w:bidi="ar-EG"/>
              </w:rPr>
              <w:t>24</w:t>
            </w:r>
            <w:r w:rsidRPr="00355884">
              <w:rPr>
                <w:rFonts w:ascii="Times New Roman" w:eastAsia="Times New Roman" w:hAnsi="Times New Roman" w:cs="Simplified Arabic" w:hint="cs"/>
                <w:sz w:val="24"/>
                <w:szCs w:val="24"/>
                <w:rtl/>
                <w:lang w:val="nl-NL" w:eastAsia="nl-NL" w:bidi="ar-EG"/>
              </w:rPr>
              <w:t xml:space="preserve">%) </w:t>
            </w:r>
          </w:p>
          <w:p w:rsidR="00502EDC" w:rsidRPr="00355884" w:rsidRDefault="00502EDC" w:rsidP="00BE53F2">
            <w:pPr>
              <w:bidi/>
              <w:spacing w:after="0" w:line="276" w:lineRule="auto"/>
              <w:contextualSpacing/>
              <w:rPr>
                <w:rFonts w:ascii="Times New Roman" w:eastAsia="Times New Roman" w:hAnsi="Times New Roman" w:cs="Simplified Arabic"/>
                <w:sz w:val="24"/>
                <w:szCs w:val="24"/>
                <w:rtl/>
                <w:lang w:val="nl-NL" w:eastAsia="nl-NL" w:bidi="ar-EG"/>
              </w:rPr>
            </w:pPr>
            <w:r w:rsidRPr="00355884">
              <w:rPr>
                <w:rFonts w:ascii="Times New Roman" w:eastAsia="Times New Roman" w:hAnsi="Times New Roman" w:cs="Simplified Arabic" w:hint="cs"/>
                <w:sz w:val="24"/>
                <w:szCs w:val="24"/>
                <w:rtl/>
                <w:lang w:val="nl-NL" w:eastAsia="nl-NL" w:bidi="ar-EG"/>
              </w:rPr>
              <w:t>3.التكليفات والمناقشة                 8 درجات (</w:t>
            </w:r>
            <w:r w:rsidRPr="00355884">
              <w:rPr>
                <w:rFonts w:ascii="Times New Roman" w:eastAsia="Times New Roman" w:hAnsi="Times New Roman" w:cs="Simplified Arabic"/>
                <w:sz w:val="24"/>
                <w:szCs w:val="24"/>
                <w:lang w:val="nl-NL" w:eastAsia="nl-NL" w:bidi="ar-EG"/>
              </w:rPr>
              <w:t>16</w:t>
            </w:r>
            <w:r w:rsidRPr="00355884">
              <w:rPr>
                <w:rFonts w:ascii="Times New Roman" w:eastAsia="Times New Roman" w:hAnsi="Times New Roman" w:cs="Simplified Arabic" w:hint="cs"/>
                <w:sz w:val="24"/>
                <w:szCs w:val="24"/>
                <w:rtl/>
                <w:lang w:val="nl-NL" w:eastAsia="nl-NL" w:bidi="ar-EG"/>
              </w:rPr>
              <w:t>%)</w:t>
            </w:r>
          </w:p>
          <w:p w:rsidR="00502EDC" w:rsidRPr="00355884" w:rsidRDefault="00502EDC" w:rsidP="00BE53F2">
            <w:pPr>
              <w:bidi/>
              <w:spacing w:after="0" w:line="276" w:lineRule="auto"/>
              <w:contextualSpacing/>
              <w:jc w:val="both"/>
              <w:rPr>
                <w:rFonts w:ascii="Times New Roman" w:eastAsia="Times New Roman" w:hAnsi="Times New Roman" w:cs="Simplified Arabic"/>
                <w:sz w:val="24"/>
                <w:szCs w:val="24"/>
                <w:lang w:val="nl-NL" w:eastAsia="nl-NL" w:bidi="ar-EG"/>
              </w:rPr>
            </w:pPr>
            <w:r w:rsidRPr="00355884">
              <w:rPr>
                <w:rFonts w:ascii="Times New Roman" w:eastAsia="Times New Roman" w:hAnsi="Times New Roman" w:cs="Simplified Arabic" w:hint="cs"/>
                <w:sz w:val="24"/>
                <w:szCs w:val="24"/>
                <w:rtl/>
                <w:lang w:val="nl-NL" w:eastAsia="nl-NL" w:bidi="ar-EG"/>
              </w:rPr>
              <w:t>اجمالى الدرجات                     50 درجة</w:t>
            </w:r>
          </w:p>
        </w:tc>
      </w:tr>
      <w:tr w:rsidR="00502EDC" w:rsidRPr="00355884" w:rsidTr="00BE53F2">
        <w:trPr>
          <w:jc w:val="center"/>
        </w:trPr>
        <w:tc>
          <w:tcPr>
            <w:tcW w:w="9072" w:type="dxa"/>
            <w:gridSpan w:val="2"/>
            <w:shd w:val="clear" w:color="auto" w:fill="DAEEF3"/>
            <w:hideMark/>
          </w:tcPr>
          <w:p w:rsidR="00502EDC" w:rsidRPr="00355884" w:rsidRDefault="00502EDC" w:rsidP="00BE53F2">
            <w:pPr>
              <w:numPr>
                <w:ilvl w:val="0"/>
                <w:numId w:val="2"/>
              </w:numPr>
              <w:bidi/>
              <w:spacing w:after="0" w:line="240" w:lineRule="auto"/>
              <w:rPr>
                <w:rFonts w:ascii="Times New Roman" w:eastAsia="Times New Roman" w:hAnsi="Times New Roman" w:cs="Monotype Koufi"/>
                <w:b/>
                <w:bCs/>
                <w:color w:val="AC0000"/>
                <w:sz w:val="26"/>
                <w:szCs w:val="26"/>
                <w:lang w:val="nl-NL" w:eastAsia="nl-NL" w:bidi="ar-EG"/>
              </w:rPr>
            </w:pPr>
            <w:r w:rsidRPr="00355884">
              <w:rPr>
                <w:rFonts w:ascii="Times New Roman" w:eastAsia="Times New Roman" w:hAnsi="Times New Roman" w:cs="Monotype Koufi" w:hint="cs"/>
                <w:b/>
                <w:bCs/>
                <w:color w:val="AC0000"/>
                <w:sz w:val="26"/>
                <w:szCs w:val="26"/>
                <w:rtl/>
                <w:lang w:val="nl-NL" w:eastAsia="nl-NL" w:bidi="ar-EG"/>
              </w:rPr>
              <w:t>قائمة الكتب الدراسية والمراجع</w:t>
            </w:r>
          </w:p>
        </w:tc>
      </w:tr>
      <w:tr w:rsidR="00502EDC" w:rsidRPr="00355884" w:rsidTr="00BE53F2">
        <w:trPr>
          <w:jc w:val="center"/>
        </w:trPr>
        <w:tc>
          <w:tcPr>
            <w:tcW w:w="1417" w:type="dxa"/>
            <w:shd w:val="clear" w:color="auto" w:fill="FDE9D9"/>
            <w:hideMark/>
          </w:tcPr>
          <w:p w:rsidR="00502EDC" w:rsidRPr="00355884" w:rsidRDefault="00502EDC" w:rsidP="00BE53F2">
            <w:pPr>
              <w:bidi/>
              <w:spacing w:after="0" w:line="240" w:lineRule="auto"/>
              <w:jc w:val="lowKashida"/>
              <w:rPr>
                <w:rFonts w:ascii="Times New Roman" w:eastAsia="Times New Roman" w:hAnsi="Times New Roman" w:cs="Monotype Koufi"/>
                <w:color w:val="000099"/>
                <w:sz w:val="24"/>
                <w:szCs w:val="24"/>
                <w:lang w:bidi="ar-EG"/>
              </w:rPr>
            </w:pPr>
            <w:r w:rsidRPr="00355884">
              <w:rPr>
                <w:rFonts w:ascii="Times New Roman" w:eastAsia="Times New Roman" w:hAnsi="Times New Roman" w:cs="Monotype Koufi" w:hint="cs"/>
                <w:color w:val="000099"/>
                <w:sz w:val="24"/>
                <w:szCs w:val="24"/>
                <w:rtl/>
                <w:lang w:bidi="ar-EG"/>
              </w:rPr>
              <w:t>مذكرات</w:t>
            </w:r>
          </w:p>
        </w:tc>
        <w:tc>
          <w:tcPr>
            <w:tcW w:w="7655" w:type="dxa"/>
            <w:hideMark/>
          </w:tcPr>
          <w:p w:rsidR="00502EDC" w:rsidRPr="00355884" w:rsidRDefault="00502EDC" w:rsidP="00BE53F2">
            <w:pPr>
              <w:numPr>
                <w:ilvl w:val="0"/>
                <w:numId w:val="1"/>
              </w:numPr>
              <w:bidi/>
              <w:spacing w:after="0" w:line="276" w:lineRule="auto"/>
              <w:ind w:left="459"/>
              <w:contextualSpacing/>
              <w:jc w:val="both"/>
              <w:rPr>
                <w:rFonts w:ascii="Times New Roman" w:eastAsia="Times New Roman" w:hAnsi="Times New Roman" w:cs="Simplified Arabic"/>
                <w:sz w:val="24"/>
                <w:szCs w:val="24"/>
                <w:lang w:val="nl-NL" w:eastAsia="nl-NL"/>
              </w:rPr>
            </w:pPr>
            <w:r w:rsidRPr="00355884">
              <w:rPr>
                <w:rFonts w:ascii="Times New Roman" w:eastAsia="Times New Roman" w:hAnsi="Times New Roman" w:cs="Simplified Arabic" w:hint="cs"/>
                <w:sz w:val="24"/>
                <w:szCs w:val="24"/>
                <w:rtl/>
                <w:lang w:val="nl-NL" w:eastAsia="nl-NL"/>
              </w:rPr>
              <w:t xml:space="preserve">إسلام السيد حسين، محاضرات في مادة سيكولوجية العملاء، الفرقة الثالثة، كلية السياحة والفنادق – جامعة الفيوم  </w:t>
            </w:r>
          </w:p>
        </w:tc>
      </w:tr>
      <w:tr w:rsidR="00502EDC" w:rsidRPr="00355884" w:rsidTr="00BE53F2">
        <w:trPr>
          <w:jc w:val="center"/>
        </w:trPr>
        <w:tc>
          <w:tcPr>
            <w:tcW w:w="1417" w:type="dxa"/>
            <w:shd w:val="clear" w:color="auto" w:fill="FDE9D9"/>
            <w:hideMark/>
          </w:tcPr>
          <w:p w:rsidR="00502EDC" w:rsidRPr="00355884" w:rsidRDefault="00502EDC" w:rsidP="00BE53F2">
            <w:pPr>
              <w:bidi/>
              <w:spacing w:after="0" w:line="240" w:lineRule="auto"/>
              <w:jc w:val="lowKashida"/>
              <w:rPr>
                <w:rFonts w:ascii="Times New Roman" w:eastAsia="Times New Roman" w:hAnsi="Times New Roman" w:cs="Monotype Koufi"/>
                <w:color w:val="000099"/>
                <w:sz w:val="24"/>
                <w:szCs w:val="24"/>
                <w:lang w:bidi="ar-EG"/>
              </w:rPr>
            </w:pPr>
            <w:r w:rsidRPr="00355884">
              <w:rPr>
                <w:rFonts w:ascii="Times New Roman" w:eastAsia="Times New Roman" w:hAnsi="Times New Roman" w:cs="Monotype Koufi" w:hint="cs"/>
                <w:color w:val="000099"/>
                <w:sz w:val="24"/>
                <w:szCs w:val="24"/>
                <w:rtl/>
                <w:lang w:bidi="ar-EG"/>
              </w:rPr>
              <w:t>كتب مقترحة</w:t>
            </w:r>
          </w:p>
        </w:tc>
        <w:tc>
          <w:tcPr>
            <w:tcW w:w="7655" w:type="dxa"/>
            <w:hideMark/>
          </w:tcPr>
          <w:p w:rsidR="00502EDC" w:rsidRPr="00355884" w:rsidRDefault="00502EDC" w:rsidP="00BE53F2">
            <w:pPr>
              <w:tabs>
                <w:tab w:val="left" w:pos="2891"/>
              </w:tabs>
              <w:spacing w:after="0" w:line="240" w:lineRule="auto"/>
              <w:jc w:val="both"/>
              <w:rPr>
                <w:rFonts w:ascii="Times New Roman" w:eastAsia="Times New Roman" w:hAnsi="Times New Roman" w:cs="Simplified Arabic"/>
                <w:sz w:val="24"/>
                <w:szCs w:val="24"/>
                <w:rtl/>
                <w:lang w:val="nl-NL" w:eastAsia="nl-NL"/>
              </w:rPr>
            </w:pPr>
            <w:r w:rsidRPr="00355884">
              <w:rPr>
                <w:rFonts w:ascii="Times New Roman" w:eastAsia="Times New Roman" w:hAnsi="Times New Roman" w:cs="Simplified Arabic"/>
                <w:sz w:val="24"/>
                <w:szCs w:val="24"/>
                <w:lang w:val="nl-NL" w:eastAsia="nl-NL"/>
              </w:rPr>
              <w:t>--Wright,R,(2006),Consumer behaviour,1</w:t>
            </w:r>
            <w:r w:rsidRPr="00355884">
              <w:rPr>
                <w:rFonts w:ascii="Times New Roman" w:eastAsia="Times New Roman" w:hAnsi="Times New Roman" w:cs="Simplified Arabic"/>
                <w:sz w:val="24"/>
                <w:szCs w:val="24"/>
                <w:vertAlign w:val="superscript"/>
                <w:lang w:val="nl-NL" w:eastAsia="nl-NL"/>
              </w:rPr>
              <w:t>st</w:t>
            </w:r>
            <w:r w:rsidRPr="00355884">
              <w:rPr>
                <w:rFonts w:ascii="Times New Roman" w:eastAsia="Times New Roman" w:hAnsi="Times New Roman" w:cs="Simplified Arabic"/>
                <w:sz w:val="24"/>
                <w:szCs w:val="24"/>
                <w:lang w:val="nl-NL" w:eastAsia="nl-NL"/>
              </w:rPr>
              <w:t xml:space="preserve"> edition,London</w:t>
            </w:r>
          </w:p>
          <w:p w:rsidR="00502EDC" w:rsidRPr="00355884" w:rsidRDefault="00502EDC" w:rsidP="00BE53F2">
            <w:pPr>
              <w:tabs>
                <w:tab w:val="left" w:pos="2891"/>
              </w:tabs>
              <w:spacing w:after="0" w:line="240" w:lineRule="auto"/>
              <w:jc w:val="both"/>
              <w:rPr>
                <w:rFonts w:ascii="Times New Roman" w:eastAsia="Times New Roman" w:hAnsi="Times New Roman" w:cs="Simplified Arabic"/>
                <w:sz w:val="24"/>
                <w:szCs w:val="24"/>
                <w:rtl/>
                <w:lang w:val="nl-NL" w:eastAsia="nl-NL"/>
              </w:rPr>
            </w:pPr>
            <w:r w:rsidRPr="00355884">
              <w:rPr>
                <w:rFonts w:ascii="Times New Roman" w:eastAsia="Times New Roman" w:hAnsi="Times New Roman" w:cs="Simplified Arabic"/>
                <w:sz w:val="24"/>
                <w:szCs w:val="24"/>
                <w:lang w:val="nl-NL" w:eastAsia="nl-NL"/>
              </w:rPr>
              <w:t>--Mazanec, J.A,(2001),Consumer psychology of tourism,hospitality &amp; Leisure,Volume 2,Newyork.</w:t>
            </w:r>
          </w:p>
          <w:p w:rsidR="00502EDC" w:rsidRPr="00355884" w:rsidRDefault="00502EDC" w:rsidP="00BE53F2">
            <w:pPr>
              <w:tabs>
                <w:tab w:val="left" w:pos="2891"/>
              </w:tabs>
              <w:bidi/>
              <w:spacing w:after="0" w:line="240" w:lineRule="auto"/>
              <w:jc w:val="both"/>
              <w:rPr>
                <w:rFonts w:ascii="Times New Roman" w:eastAsia="Times New Roman" w:hAnsi="Times New Roman" w:cs="Simplified Arabic"/>
                <w:sz w:val="24"/>
                <w:szCs w:val="24"/>
                <w:lang w:val="nl-NL" w:eastAsia="nl-NL"/>
              </w:rPr>
            </w:pPr>
            <w:r w:rsidRPr="00355884">
              <w:rPr>
                <w:rFonts w:ascii="Times New Roman" w:eastAsia="Times New Roman" w:hAnsi="Times New Roman" w:cs="Simplified Arabic" w:hint="cs"/>
                <w:sz w:val="24"/>
                <w:szCs w:val="24"/>
                <w:rtl/>
                <w:lang w:val="nl-NL" w:eastAsia="nl-NL"/>
              </w:rPr>
              <w:t>--آلآن و بييز, (2014), لغة الجسد, طبعة اولى, مكتبة جرير.</w:t>
            </w:r>
          </w:p>
        </w:tc>
      </w:tr>
    </w:tbl>
    <w:p w:rsidR="00502EDC" w:rsidRPr="00355884" w:rsidRDefault="00502EDC" w:rsidP="00502EDC">
      <w:pPr>
        <w:tabs>
          <w:tab w:val="left" w:pos="2865"/>
        </w:tabs>
        <w:bidi/>
        <w:spacing w:after="0" w:line="240" w:lineRule="auto"/>
        <w:rPr>
          <w:rFonts w:ascii="Times New Roman" w:eastAsia="Times New Roman" w:hAnsi="Times New Roman" w:cs="Simplified Arabic"/>
          <w:b/>
          <w:bCs/>
          <w:sz w:val="24"/>
          <w:szCs w:val="24"/>
          <w:rtl/>
          <w:lang w:eastAsia="nl-NL" w:bidi="ar-EG"/>
        </w:rPr>
      </w:pPr>
    </w:p>
    <w:tbl>
      <w:tblPr>
        <w:bidiVisual/>
        <w:tblW w:w="9023" w:type="dxa"/>
        <w:tblLook w:val="04A0" w:firstRow="1" w:lastRow="0" w:firstColumn="1" w:lastColumn="0" w:noHBand="0" w:noVBand="1"/>
      </w:tblPr>
      <w:tblGrid>
        <w:gridCol w:w="4631"/>
        <w:gridCol w:w="4392"/>
      </w:tblGrid>
      <w:tr w:rsidR="00502EDC" w:rsidRPr="00355884" w:rsidTr="005A5BFC">
        <w:tc>
          <w:tcPr>
            <w:tcW w:w="4631" w:type="dxa"/>
            <w:hideMark/>
          </w:tcPr>
          <w:p w:rsidR="00AA270E" w:rsidRDefault="00AA270E" w:rsidP="00AA270E">
            <w:pPr>
              <w:bidi/>
              <w:spacing w:after="0" w:line="240" w:lineRule="auto"/>
              <w:jc w:val="center"/>
              <w:rPr>
                <w:rFonts w:ascii="Times New Roman" w:eastAsia="Times New Roman" w:hAnsi="Times New Roman" w:cs="Simplified Arabic" w:hint="cs"/>
                <w:b/>
                <w:bCs/>
                <w:sz w:val="24"/>
                <w:szCs w:val="24"/>
                <w:rtl/>
                <w:lang w:val="nl-NL" w:eastAsia="nl-NL"/>
              </w:rPr>
            </w:pPr>
            <w:r>
              <w:rPr>
                <w:rFonts w:ascii="Times New Roman" w:eastAsia="Times New Roman" w:hAnsi="Times New Roman" w:cs="Simplified Arabic" w:hint="cs"/>
                <w:b/>
                <w:bCs/>
                <w:sz w:val="24"/>
                <w:szCs w:val="24"/>
                <w:rtl/>
                <w:lang w:val="nl-NL" w:eastAsia="nl-NL"/>
              </w:rPr>
              <w:t>القائمون بالتدريس</w:t>
            </w:r>
          </w:p>
          <w:p w:rsidR="00AA270E" w:rsidRDefault="00AA270E" w:rsidP="00AA270E">
            <w:pPr>
              <w:bidi/>
              <w:spacing w:after="0" w:line="240" w:lineRule="auto"/>
              <w:jc w:val="center"/>
              <w:rPr>
                <w:rFonts w:ascii="Times New Roman" w:eastAsia="Times New Roman" w:hAnsi="Times New Roman" w:cs="Simplified Arabic" w:hint="cs"/>
                <w:sz w:val="24"/>
                <w:szCs w:val="24"/>
                <w:rtl/>
                <w:lang w:val="nl-NL" w:eastAsia="nl-NL" w:bidi="ar-EG"/>
              </w:rPr>
            </w:pPr>
            <w:r w:rsidRPr="00355884">
              <w:rPr>
                <w:rFonts w:ascii="Times New Roman" w:eastAsia="Times New Roman" w:hAnsi="Times New Roman" w:cs="Simplified Arabic" w:hint="cs"/>
                <w:sz w:val="24"/>
                <w:szCs w:val="24"/>
                <w:rtl/>
                <w:lang w:val="nl-NL" w:eastAsia="nl-NL" w:bidi="ar-EG"/>
              </w:rPr>
              <w:t xml:space="preserve">د. </w:t>
            </w:r>
            <w:r>
              <w:rPr>
                <w:rFonts w:ascii="Times New Roman" w:eastAsia="Times New Roman" w:hAnsi="Times New Roman" w:cs="Simplified Arabic" w:hint="cs"/>
                <w:sz w:val="24"/>
                <w:szCs w:val="24"/>
                <w:rtl/>
                <w:lang w:val="nl-NL" w:eastAsia="nl-NL" w:bidi="ar-EG"/>
              </w:rPr>
              <w:t>نرمين وصفى جرجس</w:t>
            </w:r>
          </w:p>
          <w:p w:rsidR="005A5BFC" w:rsidRDefault="00AA270E" w:rsidP="00AA270E">
            <w:pPr>
              <w:bidi/>
              <w:spacing w:after="0" w:line="240" w:lineRule="auto"/>
              <w:jc w:val="center"/>
              <w:rPr>
                <w:rFonts w:ascii="Times New Roman" w:eastAsia="Times New Roman" w:hAnsi="Times New Roman" w:cs="Simplified Arabic" w:hint="cs"/>
                <w:sz w:val="24"/>
                <w:szCs w:val="24"/>
                <w:rtl/>
                <w:lang w:val="nl-NL" w:eastAsia="nl-NL" w:bidi="ar-EG"/>
              </w:rPr>
            </w:pPr>
            <w:r>
              <w:rPr>
                <w:rFonts w:ascii="Times New Roman" w:eastAsia="Times New Roman" w:hAnsi="Times New Roman" w:cs="Simplified Arabic" w:hint="cs"/>
                <w:sz w:val="24"/>
                <w:szCs w:val="24"/>
                <w:rtl/>
                <w:lang w:val="nl-NL" w:eastAsia="nl-NL" w:bidi="ar-EG"/>
              </w:rPr>
              <w:t>د. شيماء عبد القوى</w:t>
            </w:r>
            <w:r w:rsidR="005A5BFC" w:rsidRPr="005A5BFC">
              <w:rPr>
                <w:rFonts w:ascii="Times New Roman" w:eastAsia="Times New Roman" w:hAnsi="Times New Roman" w:cs="Simplified Arabic" w:hint="cs"/>
                <w:sz w:val="24"/>
                <w:szCs w:val="24"/>
                <w:rtl/>
                <w:lang w:val="nl-NL" w:eastAsia="nl-NL" w:bidi="ar-EG"/>
              </w:rPr>
              <w:t xml:space="preserve"> </w:t>
            </w:r>
            <w:r>
              <w:rPr>
                <w:rFonts w:ascii="Times New Roman" w:eastAsia="Times New Roman" w:hAnsi="Times New Roman" w:cs="Simplified Arabic" w:hint="cs"/>
                <w:sz w:val="24"/>
                <w:szCs w:val="24"/>
                <w:rtl/>
                <w:lang w:val="nl-NL" w:eastAsia="nl-NL" w:bidi="ar-EG"/>
              </w:rPr>
              <w:t xml:space="preserve"> </w:t>
            </w:r>
          </w:p>
          <w:p w:rsidR="00AA270E" w:rsidRPr="00AA270E" w:rsidRDefault="00AA270E" w:rsidP="00AA270E">
            <w:pPr>
              <w:bidi/>
              <w:spacing w:after="0" w:line="240" w:lineRule="auto"/>
              <w:jc w:val="center"/>
              <w:rPr>
                <w:rFonts w:ascii="Times New Roman" w:eastAsia="Times New Roman" w:hAnsi="Times New Roman" w:cs="Simplified Arabic"/>
                <w:sz w:val="24"/>
                <w:szCs w:val="24"/>
                <w:rtl/>
                <w:lang w:val="nl-NL" w:eastAsia="nl-NL" w:bidi="ar-EG"/>
              </w:rPr>
            </w:pPr>
            <w:r>
              <w:rPr>
                <w:rFonts w:ascii="Times New Roman" w:eastAsia="Times New Roman" w:hAnsi="Times New Roman" w:cs="Simplified Arabic" w:hint="cs"/>
                <w:sz w:val="24"/>
                <w:szCs w:val="24"/>
                <w:rtl/>
                <w:lang w:val="nl-NL" w:eastAsia="nl-NL" w:bidi="ar-EG"/>
              </w:rPr>
              <w:t xml:space="preserve">                                                 </w:t>
            </w:r>
          </w:p>
        </w:tc>
        <w:tc>
          <w:tcPr>
            <w:tcW w:w="4392" w:type="dxa"/>
            <w:hideMark/>
          </w:tcPr>
          <w:p w:rsidR="00502EDC" w:rsidRDefault="00502EDC" w:rsidP="00BE53F2">
            <w:pPr>
              <w:bidi/>
              <w:spacing w:after="0" w:line="240" w:lineRule="auto"/>
              <w:jc w:val="center"/>
              <w:rPr>
                <w:rFonts w:ascii="Times New Roman" w:eastAsia="Times New Roman" w:hAnsi="Times New Roman" w:cs="Simplified Arabic" w:hint="cs"/>
                <w:b/>
                <w:bCs/>
                <w:sz w:val="24"/>
                <w:szCs w:val="24"/>
                <w:rtl/>
                <w:lang w:val="nl-NL" w:eastAsia="nl-NL"/>
              </w:rPr>
            </w:pPr>
            <w:r w:rsidRPr="00355884">
              <w:rPr>
                <w:rFonts w:ascii="Times New Roman" w:eastAsia="Times New Roman" w:hAnsi="Times New Roman" w:cs="Simplified Arabic" w:hint="cs"/>
                <w:b/>
                <w:bCs/>
                <w:sz w:val="24"/>
                <w:szCs w:val="24"/>
                <w:rtl/>
                <w:lang w:val="nl-NL" w:eastAsia="nl-NL"/>
              </w:rPr>
              <w:t>رئيس القسم</w:t>
            </w:r>
          </w:p>
          <w:p w:rsidR="00AA270E" w:rsidRDefault="00AA270E" w:rsidP="00AA270E">
            <w:pPr>
              <w:bidi/>
              <w:spacing w:after="0" w:line="240" w:lineRule="auto"/>
              <w:jc w:val="center"/>
              <w:rPr>
                <w:rFonts w:ascii="Times New Roman" w:eastAsia="Times New Roman" w:hAnsi="Times New Roman" w:cs="Simplified Arabic" w:hint="cs"/>
                <w:b/>
                <w:bCs/>
                <w:sz w:val="24"/>
                <w:szCs w:val="24"/>
                <w:rtl/>
                <w:lang w:val="nl-NL" w:eastAsia="nl-NL" w:bidi="ar-EG"/>
              </w:rPr>
            </w:pPr>
            <w:r w:rsidRPr="005A5BFC">
              <w:rPr>
                <w:rFonts w:ascii="Times New Roman" w:eastAsia="Times New Roman" w:hAnsi="Times New Roman" w:cs="Simplified Arabic" w:hint="cs"/>
                <w:sz w:val="24"/>
                <w:szCs w:val="24"/>
                <w:rtl/>
                <w:lang w:val="nl-NL" w:eastAsia="nl-NL" w:bidi="ar-EG"/>
              </w:rPr>
              <w:t xml:space="preserve">ا.د.مصطفى محمود ابو حمد                                                               </w:t>
            </w:r>
            <w:bookmarkStart w:id="0" w:name="_GoBack"/>
            <w:bookmarkEnd w:id="0"/>
          </w:p>
          <w:p w:rsidR="00AA270E" w:rsidRDefault="00AA270E" w:rsidP="00AA270E">
            <w:pPr>
              <w:bidi/>
              <w:spacing w:after="0" w:line="240" w:lineRule="auto"/>
              <w:jc w:val="center"/>
              <w:rPr>
                <w:rFonts w:ascii="Times New Roman" w:eastAsia="Times New Roman" w:hAnsi="Times New Roman" w:cs="Simplified Arabic"/>
                <w:b/>
                <w:bCs/>
                <w:sz w:val="24"/>
                <w:szCs w:val="24"/>
                <w:rtl/>
                <w:lang w:val="nl-NL" w:eastAsia="nl-NL"/>
              </w:rPr>
            </w:pPr>
          </w:p>
          <w:p w:rsidR="005A5BFC" w:rsidRPr="005A5BFC" w:rsidRDefault="005A5BFC" w:rsidP="00AA270E">
            <w:pPr>
              <w:bidi/>
              <w:spacing w:after="0" w:line="240" w:lineRule="auto"/>
              <w:rPr>
                <w:rFonts w:ascii="Times New Roman" w:eastAsia="Times New Roman" w:hAnsi="Times New Roman" w:cs="Simplified Arabic"/>
                <w:sz w:val="24"/>
                <w:szCs w:val="24"/>
                <w:lang w:val="nl-NL" w:eastAsia="nl-NL"/>
              </w:rPr>
            </w:pPr>
          </w:p>
        </w:tc>
      </w:tr>
      <w:tr w:rsidR="00502EDC" w:rsidRPr="00355884" w:rsidTr="005A5BFC">
        <w:tc>
          <w:tcPr>
            <w:tcW w:w="4631" w:type="dxa"/>
            <w:vAlign w:val="center"/>
            <w:hideMark/>
          </w:tcPr>
          <w:p w:rsidR="00502EDC" w:rsidRPr="00355884" w:rsidRDefault="00502EDC" w:rsidP="00BE53F2">
            <w:pPr>
              <w:bidi/>
              <w:spacing w:after="0" w:line="240" w:lineRule="auto"/>
              <w:jc w:val="center"/>
              <w:rPr>
                <w:rFonts w:ascii="Times New Roman" w:eastAsia="Times New Roman" w:hAnsi="Times New Roman" w:cs="Simplified Arabic"/>
                <w:sz w:val="24"/>
                <w:szCs w:val="24"/>
                <w:lang w:val="nl-NL" w:eastAsia="nl-NL" w:bidi="ar-EG"/>
              </w:rPr>
            </w:pPr>
          </w:p>
        </w:tc>
        <w:tc>
          <w:tcPr>
            <w:tcW w:w="4392" w:type="dxa"/>
            <w:hideMark/>
          </w:tcPr>
          <w:p w:rsidR="00502EDC" w:rsidRPr="00355884" w:rsidRDefault="00502EDC" w:rsidP="005A5BFC">
            <w:pPr>
              <w:bidi/>
              <w:spacing w:after="0" w:line="240" w:lineRule="auto"/>
              <w:jc w:val="center"/>
              <w:rPr>
                <w:rFonts w:ascii="Times New Roman" w:eastAsia="Times New Roman" w:hAnsi="Times New Roman" w:cs="Simplified Arabic"/>
                <w:sz w:val="24"/>
                <w:szCs w:val="24"/>
                <w:rtl/>
                <w:lang w:val="nl-NL" w:eastAsia="nl-NL"/>
              </w:rPr>
            </w:pPr>
          </w:p>
        </w:tc>
      </w:tr>
    </w:tbl>
    <w:p w:rsidR="00502EDC" w:rsidRPr="00355884" w:rsidRDefault="00502EDC" w:rsidP="00502EDC"/>
    <w:p w:rsidR="00925639" w:rsidRDefault="00925639" w:rsidP="00502EDC">
      <w:pPr>
        <w:bidi/>
      </w:pPr>
    </w:p>
    <w:sectPr w:rsidR="009256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Monotype Koufi">
    <w:charset w:val="B2"/>
    <w:family w:val="auto"/>
    <w:pitch w:val="variable"/>
    <w:sig w:usb0="02942001" w:usb1="03D40006" w:usb2="02620000" w:usb3="00000000" w:csb0="00000040" w:csb1="00000000"/>
  </w:font>
  <w:font w:name="Calibri Light">
    <w:altName w:val="Arial"/>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57AF0"/>
    <w:multiLevelType w:val="hybridMultilevel"/>
    <w:tmpl w:val="7456A22A"/>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796286C"/>
    <w:multiLevelType w:val="hybridMultilevel"/>
    <w:tmpl w:val="26305496"/>
    <w:lvl w:ilvl="0" w:tplc="7F8C8960">
      <w:start w:val="8"/>
      <w:numFmt w:val="bullet"/>
      <w:pStyle w:val="a"/>
      <w:lvlText w:val="-"/>
      <w:lvlJc w:val="left"/>
      <w:pPr>
        <w:ind w:left="72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5D7"/>
    <w:rsid w:val="00502EDC"/>
    <w:rsid w:val="005A5BFC"/>
    <w:rsid w:val="008145D7"/>
    <w:rsid w:val="00925639"/>
    <w:rsid w:val="00AA27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E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نقطة"/>
    <w:basedOn w:val="ListParagraph"/>
    <w:rsid w:val="00502EDC"/>
    <w:pPr>
      <w:numPr>
        <w:numId w:val="1"/>
      </w:numPr>
      <w:tabs>
        <w:tab w:val="num" w:pos="360"/>
      </w:tabs>
      <w:bidi/>
      <w:spacing w:after="0" w:line="240" w:lineRule="auto"/>
      <w:ind w:firstLine="0"/>
      <w:jc w:val="both"/>
    </w:pPr>
    <w:rPr>
      <w:rFonts w:ascii="Times New Roman" w:eastAsia="Times New Roman" w:hAnsi="Times New Roman" w:cs="Simplified Arabic"/>
      <w:sz w:val="24"/>
      <w:szCs w:val="24"/>
      <w:lang w:val="nl-NL" w:eastAsia="nl-NL"/>
    </w:rPr>
  </w:style>
  <w:style w:type="paragraph" w:styleId="ListParagraph">
    <w:name w:val="List Paragraph"/>
    <w:basedOn w:val="Normal"/>
    <w:uiPriority w:val="34"/>
    <w:qFormat/>
    <w:rsid w:val="00502E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E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نقطة"/>
    <w:basedOn w:val="ListParagraph"/>
    <w:rsid w:val="00502EDC"/>
    <w:pPr>
      <w:numPr>
        <w:numId w:val="1"/>
      </w:numPr>
      <w:tabs>
        <w:tab w:val="num" w:pos="360"/>
      </w:tabs>
      <w:bidi/>
      <w:spacing w:after="0" w:line="240" w:lineRule="auto"/>
      <w:ind w:firstLine="0"/>
      <w:jc w:val="both"/>
    </w:pPr>
    <w:rPr>
      <w:rFonts w:ascii="Times New Roman" w:eastAsia="Times New Roman" w:hAnsi="Times New Roman" w:cs="Simplified Arabic"/>
      <w:sz w:val="24"/>
      <w:szCs w:val="24"/>
      <w:lang w:val="nl-NL" w:eastAsia="nl-NL"/>
    </w:rPr>
  </w:style>
  <w:style w:type="paragraph" w:styleId="ListParagraph">
    <w:name w:val="List Paragraph"/>
    <w:basedOn w:val="Normal"/>
    <w:uiPriority w:val="34"/>
    <w:qFormat/>
    <w:rsid w:val="00502E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419</Words>
  <Characters>2390</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hany sobhy</cp:lastModifiedBy>
  <cp:revision>5</cp:revision>
  <dcterms:created xsi:type="dcterms:W3CDTF">2023-04-07T03:25:00Z</dcterms:created>
  <dcterms:modified xsi:type="dcterms:W3CDTF">2024-02-01T14:34:00Z</dcterms:modified>
</cp:coreProperties>
</file>