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F3" w:rsidRPr="001D63F3" w:rsidRDefault="001D63F3" w:rsidP="001D63F3">
      <w:pPr>
        <w:tabs>
          <w:tab w:val="left" w:pos="1927"/>
        </w:tabs>
        <w:spacing w:after="0" w:line="240" w:lineRule="auto"/>
        <w:ind w:left="612" w:hanging="386"/>
        <w:jc w:val="center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bidi="ar-EG"/>
        </w:rPr>
      </w:pPr>
      <w:r w:rsidRPr="001D63F3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bidi="ar-EG"/>
        </w:rPr>
        <w:t>مرفق (3)</w:t>
      </w:r>
    </w:p>
    <w:p w:rsidR="001D63F3" w:rsidRPr="001D63F3" w:rsidRDefault="001D63F3" w:rsidP="001D63F3">
      <w:pPr>
        <w:spacing w:after="0" w:line="240" w:lineRule="auto"/>
        <w:jc w:val="center"/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</w:pPr>
      <w:r w:rsidRPr="001D63F3">
        <w:rPr>
          <w:rFonts w:ascii="Calibri" w:eastAsia="Calibri" w:hAnsi="Calibri" w:cs="Monotype Koufi"/>
          <w:color w:val="002060"/>
          <w:sz w:val="28"/>
          <w:szCs w:val="28"/>
          <w:rtl/>
          <w:lang w:val="nl-NL" w:eastAsia="nl-NL" w:bidi="ar-EG"/>
        </w:rPr>
        <w:t>توصيف مقرر تدريب</w:t>
      </w:r>
      <w:r w:rsidRPr="001D63F3">
        <w:rPr>
          <w:rFonts w:ascii="Calibri" w:eastAsia="Calibri" w:hAnsi="Calibri" w:cs="Monotype Koufi" w:hint="cs"/>
          <w:color w:val="002060"/>
          <w:sz w:val="28"/>
          <w:szCs w:val="28"/>
          <w:rtl/>
          <w:lang w:val="nl-NL" w:eastAsia="nl-NL" w:bidi="ar-EG"/>
        </w:rPr>
        <w:t xml:space="preserve"> ميدانى (3)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59"/>
        <w:gridCol w:w="2169"/>
        <w:gridCol w:w="2410"/>
        <w:gridCol w:w="2651"/>
      </w:tblGrid>
      <w:tr w:rsidR="001D63F3" w:rsidRPr="001D63F3" w:rsidTr="00B06C62">
        <w:trPr>
          <w:jc w:val="center"/>
        </w:trPr>
        <w:tc>
          <w:tcPr>
            <w:tcW w:w="8789" w:type="dxa"/>
            <w:gridSpan w:val="4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C00000"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color w:val="C00000"/>
                <w:rtl/>
                <w:lang w:val="nl-NL" w:eastAsia="nl-NL" w:bidi="ar-EG"/>
              </w:rPr>
              <w:t>بيانات المقرر</w:t>
            </w:r>
          </w:p>
        </w:tc>
      </w:tr>
      <w:tr w:rsidR="001D63F3" w:rsidRPr="001D63F3" w:rsidTr="00B06C62">
        <w:trPr>
          <w:trHeight w:val="519"/>
          <w:jc w:val="center"/>
        </w:trPr>
        <w:tc>
          <w:tcPr>
            <w:tcW w:w="3728" w:type="dxa"/>
            <w:gridSpan w:val="2"/>
            <w:shd w:val="clear" w:color="auto" w:fill="auto"/>
            <w:vAlign w:val="center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lang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الرمز الكودى: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lang w:val="nl-NL" w:eastAsia="nl-NL" w:bidi="ar-EG"/>
              </w:rPr>
              <w:t xml:space="preserve">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lang w:eastAsia="nl-NL" w:bidi="ar-EG"/>
              </w:rPr>
              <w:t>TBM508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اسم المقرر: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eastAsia="nl-NL" w:bidi="ar-EG"/>
              </w:rPr>
              <w:t>تدريب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nl-NL" w:bidi="ar-EG"/>
              </w:rPr>
              <w:t xml:space="preserve"> ميدانى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eastAsia="nl-NL" w:bidi="ar-EG"/>
              </w:rPr>
              <w:t xml:space="preserve"> (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lang w:eastAsia="nl-NL" w:bidi="ar-EG"/>
              </w:rPr>
              <w:t>3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eastAsia="nl-NL" w:bidi="ar-EG"/>
              </w:rPr>
              <w:t>)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المستوى: 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nl-NL" w:bidi="ar-EG"/>
              </w:rPr>
              <w:t>الثالث</w:t>
            </w:r>
          </w:p>
        </w:tc>
      </w:tr>
      <w:tr w:rsidR="001D63F3" w:rsidRPr="001D63F3" w:rsidTr="00B06C62">
        <w:trPr>
          <w:trHeight w:val="346"/>
          <w:jc w:val="center"/>
        </w:trPr>
        <w:tc>
          <w:tcPr>
            <w:tcW w:w="3728" w:type="dxa"/>
            <w:gridSpan w:val="2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التخصص: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eastAsia="nl-NL" w:bidi="ar-EG"/>
              </w:rPr>
              <w:t>دراسات سياحية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D63F3" w:rsidRPr="001D63F3" w:rsidRDefault="001D63F3" w:rsidP="001D63F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الفصل الدراسى : 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val="nl-NL" w:eastAsia="nl-NL" w:bidi="ar-EG"/>
              </w:rPr>
              <w:t>الخريفى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>عدد الساعات ا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val="nl-NL" w:eastAsia="nl-NL" w:bidi="ar-EG"/>
              </w:rPr>
              <w:t>ل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>معتمدة:3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val="nl-NL" w:eastAsia="nl-NL" w:bidi="ar-EG"/>
              </w:rPr>
              <w:t xml:space="preserve"> 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 </w:t>
            </w:r>
          </w:p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>عدد الساعات:6</w:t>
            </w: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val="nl-NL" w:eastAsia="nl-NL" w:bidi="ar-EG"/>
              </w:rPr>
              <w:t xml:space="preserve">  </w:t>
            </w:r>
            <w:r w:rsidRPr="001D63F3"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  <w:t xml:space="preserve"> عملى</w:t>
            </w:r>
          </w:p>
        </w:tc>
      </w:tr>
      <w:tr w:rsidR="001D63F3" w:rsidRPr="001D63F3" w:rsidTr="00B06C62">
        <w:trPr>
          <w:trHeight w:val="346"/>
          <w:jc w:val="center"/>
        </w:trPr>
        <w:tc>
          <w:tcPr>
            <w:tcW w:w="3728" w:type="dxa"/>
            <w:gridSpan w:val="2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  <w:r w:rsidRPr="001D63F3">
              <w:rPr>
                <w:rFonts w:ascii="Simplified Arabic" w:eastAsia="Times New Roman" w:hAnsi="Simplified Arabic" w:cs="Simplified Arabic" w:hint="cs"/>
                <w:b/>
                <w:bCs/>
                <w:rtl/>
                <w:lang w:val="nl-NL" w:eastAsia="nl-NL" w:bidi="ar-EG"/>
              </w:rPr>
              <w:t>البرنامج: بكالوريوس ادارة الأعمال فى السياحة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D63F3" w:rsidRPr="001D63F3" w:rsidRDefault="001D63F3" w:rsidP="001D63F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val="nl-NL" w:eastAsia="nl-NL" w:bidi="ar-EG"/>
              </w:rPr>
            </w:pP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اكساب الطالب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مهارات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العملية وال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تطبيقية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التى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تمكنه من </w:t>
            </w:r>
            <w:r w:rsidRPr="001D63F3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تسويق وبيع </w:t>
            </w:r>
            <w:r w:rsidRPr="001D63F3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البرامج السياحية </w:t>
            </w:r>
            <w:r w:rsidRPr="001D63F3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ومختلف الخدمات التى تقدمها الشركات والمنشأت السياحية وادارة العلاقات العامة فى المؤسسات السياحية .</w:t>
            </w:r>
          </w:p>
        </w:tc>
      </w:tr>
      <w:tr w:rsidR="001D63F3" w:rsidRPr="001D63F3" w:rsidTr="00B06C62">
        <w:trPr>
          <w:jc w:val="center"/>
        </w:trPr>
        <w:tc>
          <w:tcPr>
            <w:tcW w:w="8789" w:type="dxa"/>
            <w:gridSpan w:val="4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1D63F3" w:rsidRPr="001D63F3" w:rsidRDefault="001D63F3" w:rsidP="001D63F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بنهاية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هذا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المقرر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يكون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الطالب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على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أن</w:t>
            </w: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FDE9D9"/>
          </w:tcPr>
          <w:p w:rsidR="001D63F3" w:rsidRPr="001D63F3" w:rsidRDefault="001D63F3" w:rsidP="001D63F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1D63F3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أ-1  يُحدد قواعد العمل في شركات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السياحة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 يحدد أسس ومبادئ التسويق 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أ-3- يصنف الأدوات والأساليب التسويقية المختلفة فى المنشأت السياحية.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FDE9D9"/>
          </w:tcPr>
          <w:p w:rsidR="001D63F3" w:rsidRPr="001D63F3" w:rsidRDefault="001D63F3" w:rsidP="001D63F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1D63F3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يمارس العلاقات المهنية التي قد تساعده في العمل في شركات ال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 ووكالات السفر.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يطبق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مهام أعمال شركات السياحة ووكلات السفر.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ب-3 يقوم بالتسويق للخدمات المختلفة للمنشأت السياحية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ب-4 بَعد خطط العلاقات العامة للمنشأت السياحية. </w:t>
            </w: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FDE9D9"/>
          </w:tcPr>
          <w:p w:rsidR="001D63F3" w:rsidRPr="001D63F3" w:rsidRDefault="001D63F3" w:rsidP="001D63F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1D63F3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يكتسب مهارات العمل في فريق.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يتعلم أساليب استخدام التكنولوجيا الحديثة والانترنت في أعمال شركات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السياحة.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يكتسب مهارات ادارة الوقت.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ج-4 يتواصل مع الآخرين.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ج-5 ينجز المهام المكلف بها في إطار جدول زمنى محدد.</w:t>
            </w:r>
          </w:p>
        </w:tc>
      </w:tr>
      <w:tr w:rsidR="001D63F3" w:rsidRPr="001D63F3" w:rsidTr="00B06C62">
        <w:trPr>
          <w:jc w:val="center"/>
        </w:trPr>
        <w:tc>
          <w:tcPr>
            <w:tcW w:w="8789" w:type="dxa"/>
            <w:gridSpan w:val="4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الأول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التعرف على أساسيات ومبادئ التسويق 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الثانى : زيارة ميدانية لإحدى الشركات السياحية.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الثالث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التعرف على الأشكال  المختلفة للمنتج السياحى كأحد عناصر المزيج التسويقى السياحى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الرابع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القيام بزيارة ميدانية لإحدى الشركات السياحية.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الخامس: التعرف على قواعد وسياسات التسعير للمنتج السياحى كأحد عناصر المزيج التسويقى السياحى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السادس: زيارة ميدانية لإحدى الشركات السياحية.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السابع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التعرف على قنوات التوزيع المختلفة للمنتج السياحى  كأحد عناصر المزيج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>التسويقى السياحى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الثامن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: زيارة ميدانية لإحدى الشركات السياحية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الأسبوع التاسع: التعرف على وسائل وأدوات الترويج للمنتج السياحى كأحد عناصر المزيج التسويقى السياحى 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العاشر : زيارة ميدانية لإحدى الشركات السياحية.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الأسبوع الحادى عشر  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 الاليكترونى للمنتج السياحى.</w:t>
            </w:r>
          </w:p>
          <w:p w:rsidR="001D63F3" w:rsidRPr="001D63F3" w:rsidRDefault="001D63F3" w:rsidP="001D63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الثانى عشر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ورشة عمل لاستخدام وسائل التواصل الاجتماعى فى التسويق للمنتج السياحى.</w:t>
            </w:r>
          </w:p>
        </w:tc>
      </w:tr>
      <w:tr w:rsidR="001D63F3" w:rsidRPr="001D63F3" w:rsidTr="00B06C62">
        <w:trPr>
          <w:jc w:val="center"/>
        </w:trPr>
        <w:tc>
          <w:tcPr>
            <w:tcW w:w="8789" w:type="dxa"/>
            <w:gridSpan w:val="4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محاكاة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تعلم ذاتى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التدريب العملي بشركات ال</w:t>
            </w: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.  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زيارات ميدانية</w:t>
            </w:r>
            <w:r w:rsidRPr="001D63F3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</w:t>
            </w:r>
          </w:p>
        </w:tc>
      </w:tr>
      <w:tr w:rsidR="001D63F3" w:rsidRPr="001D63F3" w:rsidTr="00B06C62">
        <w:trPr>
          <w:jc w:val="center"/>
        </w:trPr>
        <w:tc>
          <w:tcPr>
            <w:tcW w:w="8789" w:type="dxa"/>
            <w:gridSpan w:val="4"/>
            <w:shd w:val="clear" w:color="auto" w:fill="DAEEF3"/>
          </w:tcPr>
          <w:p w:rsidR="001D63F3" w:rsidRPr="001D63F3" w:rsidRDefault="001D63F3" w:rsidP="001D63F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1D63F3" w:rsidRPr="001D63F3" w:rsidTr="00B06C62">
        <w:trPr>
          <w:trHeight w:val="699"/>
          <w:jc w:val="center"/>
        </w:trPr>
        <w:tc>
          <w:tcPr>
            <w:tcW w:w="1559" w:type="dxa"/>
            <w:shd w:val="clear" w:color="auto" w:fill="FDE9D9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1D63F3"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الأساليب المستخدمه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امتحان تطبيقي  60 درجة 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أعمال فصلية  20 درجة (تقييم الطالب من المشرف الخارجى درجات10- تقييم الطالب من المشرف الداخلى 10 درجات)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امتحان شفوي  20 درجة</w:t>
            </w:r>
          </w:p>
        </w:tc>
      </w:tr>
      <w:tr w:rsidR="001D63F3" w:rsidRPr="001D63F3" w:rsidTr="00B06C62">
        <w:trPr>
          <w:jc w:val="center"/>
        </w:trPr>
        <w:tc>
          <w:tcPr>
            <w:tcW w:w="1559" w:type="dxa"/>
            <w:shd w:val="clear" w:color="auto" w:fill="FDE9D9"/>
          </w:tcPr>
          <w:p w:rsidR="001D63F3" w:rsidRPr="001D63F3" w:rsidRDefault="001D63F3" w:rsidP="001D63F3">
            <w:pPr>
              <w:spacing w:after="0" w:line="240" w:lineRule="auto"/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1D63F3"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امتحان تطبيقي نهاية الفصل الدراسى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أعمال فصلية  طوال أسابيع الفصل الدراسى</w:t>
            </w:r>
          </w:p>
          <w:p w:rsidR="001D63F3" w:rsidRPr="001D63F3" w:rsidRDefault="001D63F3" w:rsidP="001D63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1D63F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امتحان شفوي نهاية الفصل الدراسى</w:t>
            </w:r>
          </w:p>
        </w:tc>
      </w:tr>
    </w:tbl>
    <w:p w:rsidR="001D63F3" w:rsidRPr="001D63F3" w:rsidRDefault="001D63F3" w:rsidP="001D63F3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7"/>
        <w:gridCol w:w="4392"/>
      </w:tblGrid>
      <w:tr w:rsidR="001D63F3" w:rsidRPr="001D63F3" w:rsidTr="00B06C62">
        <w:trPr>
          <w:jc w:val="center"/>
        </w:trPr>
        <w:tc>
          <w:tcPr>
            <w:tcW w:w="4397" w:type="dxa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1D63F3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منسق المقرر</w:t>
            </w:r>
          </w:p>
        </w:tc>
        <w:tc>
          <w:tcPr>
            <w:tcW w:w="4392" w:type="dxa"/>
            <w:shd w:val="clear" w:color="auto" w:fill="auto"/>
          </w:tcPr>
          <w:p w:rsidR="001D63F3" w:rsidRPr="001D63F3" w:rsidRDefault="001D63F3" w:rsidP="001D63F3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1D63F3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</w:tbl>
    <w:p w:rsidR="009E0D5A" w:rsidRDefault="009E0D5A">
      <w:bookmarkStart w:id="0" w:name="_GoBack"/>
      <w:bookmarkEnd w:id="0"/>
    </w:p>
    <w:sectPr w:rsidR="009E0D5A" w:rsidSect="001A38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4BE7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A6776"/>
    <w:multiLevelType w:val="hybridMultilevel"/>
    <w:tmpl w:val="B86C89BE"/>
    <w:lvl w:ilvl="0" w:tplc="552A9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F3"/>
    <w:rsid w:val="001A38C8"/>
    <w:rsid w:val="001D63F3"/>
    <w:rsid w:val="009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ELrOwAd</dc:creator>
  <cp:lastModifiedBy>ELrOwAd</cp:lastModifiedBy>
  <cp:revision>1</cp:revision>
  <dcterms:created xsi:type="dcterms:W3CDTF">2024-02-03T10:36:00Z</dcterms:created>
  <dcterms:modified xsi:type="dcterms:W3CDTF">2024-02-03T10:36:00Z</dcterms:modified>
</cp:coreProperties>
</file>