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097"/>
        <w:gridCol w:w="1221"/>
        <w:gridCol w:w="1716"/>
        <w:gridCol w:w="3201"/>
        <w:gridCol w:w="1071"/>
        <w:gridCol w:w="1710"/>
      </w:tblGrid>
      <w:tr w:rsidR="00997D5A" w14:paraId="7A8A70B9" w14:textId="77777777" w:rsidTr="006134D7">
        <w:trPr>
          <w:trHeight w:val="610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</w:tcBorders>
          </w:tcPr>
          <w:p w14:paraId="7C5F9956" w14:textId="23B039B7" w:rsidR="00997D5A" w:rsidRPr="00997D5A" w:rsidRDefault="00997D5A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</w:pPr>
            <w:r w:rsidRPr="00997D5A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توصيف</w:t>
            </w:r>
            <w:r w:rsidRPr="00997D5A"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  <w:t xml:space="preserve"> </w:t>
            </w:r>
            <w:r w:rsidRPr="00997D5A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مقرر</w:t>
            </w:r>
            <w:r w:rsidRPr="00997D5A">
              <w:rPr>
                <w:rFonts w:cs="Simplified Arabic"/>
                <w:b/>
                <w:bCs/>
                <w:sz w:val="28"/>
                <w:szCs w:val="28"/>
                <w:rtl/>
                <w:lang w:val="nl-NL" w:eastAsia="nl-NL" w:bidi="ar-EG"/>
              </w:rPr>
              <w:t xml:space="preserve"> </w:t>
            </w:r>
            <w:r w:rsidR="00DF1AD1">
              <w:rPr>
                <w:rFonts w:cs="Simplified Arabic" w:hint="cs"/>
                <w:b/>
                <w:bCs/>
                <w:sz w:val="28"/>
                <w:szCs w:val="28"/>
                <w:rtl/>
                <w:lang w:val="nl-NL" w:eastAsia="nl-NL" w:bidi="ar-EG"/>
              </w:rPr>
              <w:t>ادارة المقاصد السياحية</w:t>
            </w:r>
          </w:p>
        </w:tc>
      </w:tr>
      <w:tr w:rsidR="006134D7" w14:paraId="3AA37E98" w14:textId="77777777" w:rsidTr="00653296">
        <w:trPr>
          <w:trHeight w:val="344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</w:tcPr>
          <w:p w14:paraId="62F70C66" w14:textId="77777777" w:rsidR="006134D7" w:rsidRPr="006134D7" w:rsidRDefault="006134D7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134D7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بيانات المقرر</w:t>
            </w:r>
          </w:p>
        </w:tc>
      </w:tr>
      <w:tr w:rsidR="00C73C9E" w14:paraId="79FFFB59" w14:textId="77777777" w:rsidTr="00C73C9E">
        <w:tc>
          <w:tcPr>
            <w:tcW w:w="1506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60D86DE" w14:textId="4711A99D" w:rsidR="00C73C9E" w:rsidRPr="00450386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="00195FBF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450386">
              <w:rPr>
                <w:rFonts w:cs="Simplified Arabic"/>
                <w:b/>
                <w:bCs/>
                <w:sz w:val="24"/>
                <w:szCs w:val="24"/>
                <w:lang w:eastAsia="nl-NL" w:bidi="ar-EG"/>
              </w:rPr>
              <w:t>Ts-Dep705</w:t>
            </w:r>
          </w:p>
        </w:tc>
        <w:tc>
          <w:tcPr>
            <w:tcW w:w="2232" w:type="pct"/>
            <w:gridSpan w:val="2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FFBB9C1" w14:textId="66FDCE0E" w:rsidR="00C73C9E" w:rsidRDefault="00C73C9E" w:rsidP="0002009A">
            <w:pPr>
              <w:spacing w:before="0" w:after="0"/>
              <w:jc w:val="center"/>
              <w:rPr>
                <w:sz w:val="24"/>
                <w:szCs w:val="24"/>
                <w:lang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="00DF1AD1" w:rsidRPr="00DF1AD1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</w:t>
            </w:r>
            <w:r w:rsidR="00DF1AD1" w:rsidRPr="00DF1AD1"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F1AD1" w:rsidRPr="00DF1AD1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المقاصد</w:t>
            </w:r>
            <w:r w:rsidR="00DF1AD1" w:rsidRPr="00DF1AD1"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F1AD1" w:rsidRPr="00DF1AD1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السياحية</w:t>
            </w:r>
          </w:p>
        </w:tc>
        <w:tc>
          <w:tcPr>
            <w:tcW w:w="1262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712096A" w14:textId="72004EAD" w:rsidR="00C73C9E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المستوى: </w:t>
            </w:r>
            <w:r w:rsidR="00DF1AD1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الرابع</w:t>
            </w:r>
          </w:p>
        </w:tc>
      </w:tr>
      <w:tr w:rsidR="00C73C9E" w14:paraId="48EEE7D2" w14:textId="77777777" w:rsidTr="00653296">
        <w:trPr>
          <w:trHeight w:val="809"/>
        </w:trPr>
        <w:tc>
          <w:tcPr>
            <w:tcW w:w="1506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6C5A8F59" w14:textId="77777777" w:rsidR="00C73C9E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التخصص:</w:t>
            </w:r>
          </w:p>
          <w:p w14:paraId="693A39A6" w14:textId="77777777" w:rsidR="00C73C9E" w:rsidRDefault="00C73C9E" w:rsidP="0002009A">
            <w:pPr>
              <w:spacing w:before="0"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-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إدارة الأعمال في السياحة</w:t>
            </w:r>
          </w:p>
          <w:p w14:paraId="34CC9D7E" w14:textId="2E117170" w:rsidR="00C73C9E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8C2B255" w14:textId="77777777" w:rsidR="00C73C9E" w:rsidRDefault="00C73C9E" w:rsidP="0002009A">
            <w:pPr>
              <w:bidi w:val="0"/>
              <w:spacing w:before="0" w:after="0"/>
              <w:ind w:left="0" w:firstLine="0"/>
              <w:jc w:val="left"/>
              <w:rPr>
                <w:sz w:val="24"/>
                <w:szCs w:val="24"/>
                <w:lang w:bidi="ar-EG"/>
              </w:rPr>
            </w:pPr>
          </w:p>
        </w:tc>
        <w:tc>
          <w:tcPr>
            <w:tcW w:w="1262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7340D608" w14:textId="77777777" w:rsidR="00C73C9E" w:rsidRDefault="00450386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  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2</w:t>
            </w:r>
          </w:p>
          <w:p w14:paraId="50402C43" w14:textId="453E9CF7" w:rsidR="00744CBB" w:rsidRDefault="00744CBB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عملى:     2</w:t>
            </w:r>
          </w:p>
        </w:tc>
      </w:tr>
      <w:tr w:rsidR="00C73C9E" w14:paraId="204D812F" w14:textId="77777777" w:rsidTr="00653296">
        <w:trPr>
          <w:trHeight w:val="1619"/>
        </w:trPr>
        <w:tc>
          <w:tcPr>
            <w:tcW w:w="1506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0404932" w14:textId="77777777" w:rsidR="00C73C9E" w:rsidRDefault="00C73C9E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ind w:left="464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هدف المقرر</w:t>
            </w:r>
          </w:p>
        </w:tc>
        <w:tc>
          <w:tcPr>
            <w:tcW w:w="3494" w:type="pct"/>
            <w:gridSpan w:val="4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FFFF" w:themeFill="background1"/>
            <w:vAlign w:val="center"/>
            <w:hideMark/>
          </w:tcPr>
          <w:p w14:paraId="0D44B7D8" w14:textId="14475BFE" w:rsidR="00C73C9E" w:rsidRDefault="00C73C9E" w:rsidP="0002009A">
            <w:pPr>
              <w:spacing w:before="0" w:after="0"/>
              <w:ind w:left="38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إكساب ال</w:t>
            </w:r>
            <w:r w:rsidR="00DF1AD1"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طلاب المعارف والمهارات اللازمة </w:t>
            </w:r>
            <w:r w:rsidR="00DF1AD1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للتعرف على المقاصد السياحية وادارتها ومكوناتها</w:t>
            </w:r>
            <w:r w:rsidR="00A84DBB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والعوامل المؤثرة على اختيار الوجهه السياحية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، وكذلك إكسابة إتجاهات إيجابية نحو</w:t>
            </w:r>
            <w:r w:rsidR="00A36A04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الادارة المستدامه للمقصد وقضايا الاستدامه في قطاع السياحه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.</w:t>
            </w:r>
          </w:p>
        </w:tc>
      </w:tr>
      <w:tr w:rsidR="00C73C9E" w14:paraId="0B76DC7F" w14:textId="77777777" w:rsidTr="00653296">
        <w:trPr>
          <w:trHeight w:val="623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861A5E4" w14:textId="77777777" w:rsidR="00C73C9E" w:rsidRDefault="00C73C9E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المستهدف</w:t>
            </w: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من</w:t>
            </w: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تدريس</w:t>
            </w: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Sakkal Majalla" w:hAnsi="Sakkal Majalla"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المقرر</w:t>
            </w:r>
          </w:p>
          <w:p w14:paraId="3525F00C" w14:textId="77777777" w:rsidR="00C73C9E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eastAsia="SimSun" w:cs="Simplified Arabic"/>
                <w:b/>
                <w:bCs/>
                <w:sz w:val="24"/>
                <w:szCs w:val="24"/>
                <w:rtl/>
                <w:lang w:bidi="ar-EG"/>
              </w:rPr>
              <w:t>بنهاية هذا المقرر يكون الطالب قادراً على أن:</w:t>
            </w:r>
          </w:p>
        </w:tc>
      </w:tr>
      <w:tr w:rsidR="00C73C9E" w14:paraId="58C1D698" w14:textId="77777777" w:rsidTr="00653296">
        <w:trPr>
          <w:trHeight w:val="2405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69F5A955" w14:textId="77777777" w:rsidR="00C73C9E" w:rsidRDefault="00C73C9E" w:rsidP="0002009A">
            <w:pPr>
              <w:spacing w:before="0" w:after="0"/>
              <w:ind w:left="4" w:firstLine="65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أ. المعلومات والمفاهيم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06E20BC" w14:textId="65B89306" w:rsidR="00C73C9E" w:rsidRDefault="00C73C9E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أ-1 يُعرف مفهوم </w:t>
            </w:r>
            <w:r w:rsidR="00A36A04" w:rsidRPr="00A36A04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المقاصد</w:t>
            </w:r>
            <w:r w:rsidR="00A36A04" w:rsidRPr="00A36A04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A36A04" w:rsidRPr="00A36A04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.</w:t>
            </w:r>
          </w:p>
          <w:p w14:paraId="6BEA93A0" w14:textId="09C3BB45" w:rsidR="00C73C9E" w:rsidRDefault="00C73C9E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أ-2  يناقش أهمية </w:t>
            </w:r>
            <w:r w:rsidR="00A36A04" w:rsidRPr="00A36A04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المقاصد</w:t>
            </w:r>
            <w:r w:rsidR="00A36A04" w:rsidRPr="00A36A04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A36A04" w:rsidRPr="00A36A04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</w:p>
          <w:p w14:paraId="212E5E55" w14:textId="31FDE956" w:rsidR="00C73C9E" w:rsidRDefault="00C043D4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أ-3 </w:t>
            </w: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يوضح مكونات النظام السياحى </w:t>
            </w:r>
          </w:p>
          <w:p w14:paraId="2434953B" w14:textId="77777777" w:rsidR="0039297A" w:rsidRDefault="00C73C9E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أ-4</w:t>
            </w:r>
            <w:r w:rsidR="0039297A" w:rsidRPr="0039297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39297A" w:rsidRPr="0039297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يعدد</w:t>
            </w:r>
            <w:r w:rsidR="0039297A" w:rsidRPr="0039297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39297A" w:rsidRPr="0039297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المعالم</w:t>
            </w:r>
            <w:r w:rsidR="0039297A" w:rsidRPr="0039297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39297A" w:rsidRPr="0039297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المشتركة</w:t>
            </w:r>
            <w:r w:rsidR="0039297A" w:rsidRPr="0039297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39297A" w:rsidRPr="0039297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للمقاصد</w:t>
            </w:r>
            <w:r w:rsidR="0039297A" w:rsidRPr="0039297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39297A" w:rsidRPr="0039297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</w:p>
          <w:p w14:paraId="0AE5AA70" w14:textId="61DCCFA9" w:rsidR="00C73C9E" w:rsidRDefault="0039297A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أ-5 </w:t>
            </w:r>
            <w:r w:rsidR="00C73C9E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يناقش </w:t>
            </w:r>
            <w:r w:rsidR="00A36A04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العوامل المؤثرة على اختيار الوجهه السياحية</w:t>
            </w:r>
          </w:p>
          <w:p w14:paraId="27C85013" w14:textId="0F7F18CE" w:rsidR="00C73C9E" w:rsidRDefault="0039297A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/>
                <w:sz w:val="24"/>
                <w:szCs w:val="24"/>
                <w:rtl/>
                <w:lang w:bidi="ar-EG"/>
              </w:rPr>
              <w:t>أ-</w:t>
            </w: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6 </w:t>
            </w:r>
            <w:r w:rsidR="00C73C9E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يُحدد </w:t>
            </w:r>
            <w:r w:rsidR="00A12496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معايير ودلائل التنمية المستدامة في المقاصد السياحية</w:t>
            </w:r>
            <w:r w:rsidR="00C73C9E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18F68A9E" w14:textId="24A5A5FB" w:rsidR="00686F1A" w:rsidRPr="00686F1A" w:rsidRDefault="0039297A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90" w:firstLine="0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686F1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أ-7 </w:t>
            </w:r>
            <w:r w:rsidR="00686F1A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يُعرف</w:t>
            </w:r>
            <w:r w:rsidR="00686F1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686F1A" w:rsidRPr="00686F1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التخطيط السياحى للمقصد السياحي</w:t>
            </w:r>
          </w:p>
          <w:p w14:paraId="5FD4C64E" w14:textId="0B93EBEA" w:rsidR="00734EDA" w:rsidRDefault="00686F1A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أ-8 </w:t>
            </w:r>
            <w:r w:rsidR="00734EDA" w:rsidRPr="00734ED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يعدد</w:t>
            </w:r>
            <w:r w:rsidR="00734EDA" w:rsidRPr="00734ED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734EDA" w:rsidRPr="00734ED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معايير</w:t>
            </w:r>
            <w:r w:rsidR="00734EDA" w:rsidRPr="00734ED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734EDA" w:rsidRPr="00734ED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قياس</w:t>
            </w:r>
            <w:r w:rsidR="00734EDA" w:rsidRPr="00734ED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734EDA" w:rsidRPr="00734ED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تنافسية</w:t>
            </w:r>
            <w:r w:rsidR="00734ED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 المقصد</w:t>
            </w:r>
            <w:r w:rsidR="00734EDA" w:rsidRPr="00734ED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734EDA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</w:t>
            </w:r>
            <w:r w:rsidR="00734EDA" w:rsidRPr="00734EDA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4B2EAD79" w14:textId="49BFE0D0" w:rsidR="00C73C9E" w:rsidRDefault="00C73C9E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rPr>
                <w:rFonts w:eastAsia="SimSun" w:cs="Simplified Arabic"/>
                <w:sz w:val="24"/>
                <w:szCs w:val="24"/>
                <w:lang w:bidi="ar-EG"/>
              </w:rPr>
            </w:pPr>
          </w:p>
        </w:tc>
      </w:tr>
      <w:tr w:rsidR="00C73C9E" w14:paraId="44D75050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F5264AE" w14:textId="77777777" w:rsidR="00C73C9E" w:rsidRDefault="00C73C9E" w:rsidP="0002009A">
            <w:pPr>
              <w:spacing w:before="0" w:after="0"/>
              <w:ind w:left="4" w:firstLine="65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ب. المهارات الذهنية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1C54E1A" w14:textId="099A364D" w:rsidR="00C73C9E" w:rsidRPr="00D37499" w:rsidRDefault="00C73C9E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</w:t>
            </w:r>
            <w:r w:rsidR="00CD06E5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1</w:t>
            </w:r>
            <w:r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يُفرق بين </w:t>
            </w:r>
            <w:r w:rsidR="00CE0055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مكونات</w:t>
            </w:r>
            <w:r w:rsidR="00CE0055"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CE0055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النظام</w:t>
            </w:r>
            <w:r w:rsidR="00CE0055"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CE0055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السياحى</w:t>
            </w:r>
            <w:r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>.</w:t>
            </w:r>
          </w:p>
          <w:p w14:paraId="1713AB3C" w14:textId="392085A2" w:rsidR="00C73C9E" w:rsidRDefault="00C73C9E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</w:t>
            </w:r>
            <w:r w:rsidR="00CD06E5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2</w:t>
            </w:r>
            <w:r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يحلل العوامل المؤثرة </w:t>
            </w:r>
            <w:r w:rsidR="00B54420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في</w:t>
            </w:r>
            <w:r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B54420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اختيار</w:t>
            </w:r>
            <w:r w:rsidR="00B54420"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B54420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الوجهه</w:t>
            </w:r>
            <w:r w:rsidR="00B54420" w:rsidRPr="00D37499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B54420" w:rsidRPr="00D37499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</w:p>
          <w:p w14:paraId="25205121" w14:textId="0BC90C8E" w:rsidR="00746033" w:rsidRDefault="00CD06E5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ب-3</w:t>
            </w:r>
            <w:r w:rsidR="00CE0055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4F74AD" w:rsidRPr="00F8674F">
              <w:rPr>
                <w:rFonts w:eastAsia="SimSun" w:cs="Simplified Arabic" w:hint="cs"/>
                <w:sz w:val="24"/>
                <w:szCs w:val="24"/>
                <w:rtl/>
              </w:rPr>
              <w:t xml:space="preserve">يُصنف </w:t>
            </w:r>
            <w:r w:rsidR="004F74AD" w:rsidRPr="00F8674F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الموارد الطبيعية في المقصد السياحى</w:t>
            </w:r>
          </w:p>
          <w:p w14:paraId="2D65F0A6" w14:textId="6C2B6F94" w:rsidR="00F8674F" w:rsidRPr="00F8674F" w:rsidRDefault="00CD06E5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F8674F">
              <w:rPr>
                <w:rFonts w:eastAsia="SimSun" w:cs="Simplified Arabic" w:hint="cs"/>
                <w:sz w:val="24"/>
                <w:szCs w:val="24"/>
                <w:rtl/>
              </w:rPr>
              <w:t xml:space="preserve">ب-4 </w:t>
            </w:r>
            <w:r w:rsidR="004F74AD"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يقارن</w:t>
            </w:r>
            <w:r w:rsid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بين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تجارب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بعض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الدول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في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تطبيق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السياحة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المستدامة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داخل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المقاصد</w:t>
            </w:r>
            <w:r w:rsidR="004F74AD" w:rsidRPr="004F74A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4F74AD" w:rsidRPr="004F74A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السياحية</w:t>
            </w:r>
          </w:p>
          <w:p w14:paraId="5603D388" w14:textId="5FA3089F" w:rsidR="00B71B20" w:rsidRDefault="00B71B20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ب-5</w:t>
            </w:r>
            <w:r w:rsidR="00F8674F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4F74A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يحلل كيفيه </w:t>
            </w:r>
            <w:r w:rsidR="004F74AD"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قياس التنافسية السياحية للمقاصد السياحية</w:t>
            </w:r>
          </w:p>
          <w:p w14:paraId="74E9335F" w14:textId="135C3493" w:rsidR="00B71B20" w:rsidRDefault="00B71B20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ب-6 </w:t>
            </w:r>
            <w:r w:rsidR="004F74AD" w:rsidRPr="00746033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يميز بين </w:t>
            </w:r>
            <w:r w:rsidR="004F74AD" w:rsidRPr="0074603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أنواع الاستثمار</w:t>
            </w:r>
            <w:r w:rsidR="004F74AD" w:rsidRPr="00746033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4F74AD" w:rsidRPr="0074603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</w:t>
            </w:r>
            <w:r w:rsidR="004F74AD" w:rsidRPr="00746033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4F74AD" w:rsidRPr="0074603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في</w:t>
            </w:r>
            <w:r w:rsidR="004F74AD" w:rsidRPr="00746033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4F74AD" w:rsidRPr="0074603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المقصد</w:t>
            </w:r>
            <w:r w:rsidR="004F74AD" w:rsidRPr="00746033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4F74AD" w:rsidRPr="0074603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</w:t>
            </w:r>
          </w:p>
          <w:p w14:paraId="0B9A9874" w14:textId="5359ADCA" w:rsidR="00B71B20" w:rsidRPr="003D2FA1" w:rsidRDefault="00B71B20" w:rsidP="0002009A">
            <w:p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360"/>
              <w:rPr>
                <w:rFonts w:eastAsia="SimSun" w:cs="Simplified Arabic"/>
                <w:sz w:val="24"/>
                <w:szCs w:val="24"/>
                <w:highlight w:val="yellow"/>
                <w:lang w:bidi="ar-EG"/>
              </w:rPr>
            </w:pPr>
          </w:p>
        </w:tc>
      </w:tr>
      <w:tr w:rsidR="00C73C9E" w14:paraId="695C434A" w14:textId="77777777" w:rsidTr="00305AA5">
        <w:trPr>
          <w:trHeight w:val="1780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330F36B" w14:textId="77777777" w:rsidR="00C73C9E" w:rsidRDefault="00C73C9E" w:rsidP="0002009A">
            <w:pPr>
              <w:spacing w:before="0" w:after="0"/>
              <w:ind w:left="4" w:firstLine="65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ج. المهارات المهنية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F707FE" w14:textId="41181DA7" w:rsidR="00C73C9E" w:rsidRPr="00D37499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>ج-1</w:t>
            </w:r>
            <w:r w:rsidRPr="00D37499">
              <w:rPr>
                <w:rFonts w:cs="Simplified Arabic"/>
                <w:sz w:val="24"/>
                <w:szCs w:val="24"/>
                <w:rtl/>
              </w:rPr>
              <w:t xml:space="preserve"> يوضح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37499" w:rsidRPr="00D37499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أهمية</w:t>
            </w:r>
            <w:r w:rsidR="00D37499" w:rsidRPr="00D37499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37499" w:rsidRPr="00D37499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المقاصد</w:t>
            </w:r>
            <w:r w:rsidR="00D37499" w:rsidRPr="00D37499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37499" w:rsidRPr="00D37499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</w:p>
          <w:p w14:paraId="548A5741" w14:textId="0114A2E7" w:rsidR="00746033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2 </w:t>
            </w:r>
            <w:r w:rsidR="00D77BB3" w:rsidRPr="000C6E25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يستخدم</w:t>
            </w:r>
            <w:r w:rsidR="00D77BB3" w:rsidRPr="000C6E25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نموذج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بتلر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لدورة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حياة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التنميه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في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المقصد</w:t>
            </w:r>
            <w:r w:rsidR="00746033" w:rsidRPr="00ED50BE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46033" w:rsidRPr="00ED50B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السياحي</w:t>
            </w:r>
          </w:p>
          <w:p w14:paraId="02C6D74B" w14:textId="77777777" w:rsidR="00CD06E5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ج-3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يطبق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قواعد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العرض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والطلب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والمرونة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في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السوق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F24BD1" w:rsidRPr="00F24BD1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السياحي</w:t>
            </w:r>
            <w:r w:rsidR="00F24BD1" w:rsidRPr="00F24BD1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14:paraId="42D3DA1D" w14:textId="5A3F0ED7" w:rsidR="00CD06E5" w:rsidRPr="00D37499" w:rsidRDefault="00CD06E5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 xml:space="preserve">ج-4 </w:t>
            </w:r>
            <w:r w:rsidRPr="00D37499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يقيس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D37499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تنافسية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D37499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المقاصد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D37499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السياحية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D37499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الدولية</w:t>
            </w:r>
            <w:r w:rsidRPr="00D37499">
              <w:rPr>
                <w:rFonts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5FF58781" w14:textId="7A68B5D0" w:rsidR="00C73C9E" w:rsidRPr="003D2FA1" w:rsidRDefault="00C73C9E" w:rsidP="0002009A">
            <w:pPr>
              <w:spacing w:before="0" w:after="0"/>
              <w:rPr>
                <w:rFonts w:cs="Simplified Arabic"/>
                <w:sz w:val="24"/>
                <w:szCs w:val="24"/>
                <w:highlight w:val="yellow"/>
                <w:lang w:val="nl-NL" w:eastAsia="nl-NL"/>
              </w:rPr>
            </w:pPr>
          </w:p>
        </w:tc>
      </w:tr>
      <w:tr w:rsidR="00C73C9E" w14:paraId="1F65417A" w14:textId="77777777" w:rsidTr="00653296">
        <w:trPr>
          <w:trHeight w:val="2347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38E6F83" w14:textId="77777777" w:rsidR="00C73C9E" w:rsidRDefault="00C73C9E" w:rsidP="0002009A">
            <w:pPr>
              <w:spacing w:before="0" w:after="0"/>
              <w:ind w:left="4" w:firstLine="65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lastRenderedPageBreak/>
              <w:t>د. المهارات العامة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A58B135" w14:textId="77777777" w:rsidR="00C73C9E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rtl/>
                <w:lang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1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يقدم عروض فعالة.</w:t>
            </w:r>
          </w:p>
          <w:p w14:paraId="17931613" w14:textId="547B803D" w:rsidR="00C73C9E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2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7C222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يدير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7C222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مناقشات بشكل فعال</w:t>
            </w:r>
          </w:p>
          <w:p w14:paraId="00C285E3" w14:textId="77777777" w:rsidR="00C73C9E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rtl/>
                <w:lang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3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يلتزم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بسلوكيات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وأخلاقيات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المهنة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>.</w:t>
            </w:r>
          </w:p>
          <w:p w14:paraId="419704AB" w14:textId="77777777" w:rsidR="00C73C9E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يعمل بكفاءة فى فريق</w:t>
            </w:r>
          </w:p>
          <w:p w14:paraId="599AFE98" w14:textId="77777777" w:rsidR="00C73C9E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5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يجيد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إدارة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واستغلال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الوقت في إنجاز الأعمال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>.</w:t>
            </w:r>
          </w:p>
          <w:p w14:paraId="2A25F6CB" w14:textId="77777777" w:rsidR="00C73C9E" w:rsidRDefault="00C73C9E" w:rsidP="0002009A">
            <w:pPr>
              <w:spacing w:before="0" w:after="0"/>
              <w:ind w:left="449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 xml:space="preserve">-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6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يتواصل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بفاعلية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مع</w:t>
            </w:r>
            <w:r>
              <w:rPr>
                <w:rFonts w:cs="Simplified Arabic" w:hint="cs"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زملائه في القيام بالتكليفات والأنشطة الخاصة بالمقرر</w:t>
            </w:r>
            <w:r>
              <w:rPr>
                <w:rFonts w:cs="Simplified Arabic"/>
                <w:sz w:val="24"/>
                <w:szCs w:val="24"/>
                <w:lang w:val="nl-NL" w:eastAsia="nl-NL"/>
              </w:rPr>
              <w:t>.</w:t>
            </w:r>
          </w:p>
          <w:p w14:paraId="0E20E7B2" w14:textId="2541C263" w:rsidR="00C73C9E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</w:rPr>
            </w:pPr>
          </w:p>
        </w:tc>
      </w:tr>
      <w:tr w:rsidR="00C73C9E" w14:paraId="53077804" w14:textId="77777777" w:rsidTr="001939C5">
        <w:trPr>
          <w:trHeight w:val="7000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0A8DA670" w14:textId="77777777" w:rsidR="00C73C9E" w:rsidRDefault="00C73C9E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ind w:left="4" w:firstLine="65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محتوي المقرر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93B8C30" w14:textId="4D115318" w:rsidR="00BD2167" w:rsidRPr="005435CD" w:rsidRDefault="00BD2167" w:rsidP="0002009A">
            <w:pPr>
              <w:pStyle w:val="ListParagraph"/>
              <w:numPr>
                <w:ilvl w:val="0"/>
                <w:numId w:val="32"/>
              </w:numPr>
              <w:spacing w:before="0" w:after="0"/>
              <w:ind w:left="449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5435CD">
              <w:rPr>
                <w:rFonts w:cs="Simplified Arabic"/>
                <w:sz w:val="24"/>
                <w:szCs w:val="24"/>
                <w:rtl/>
                <w:lang w:val="nl-NL" w:eastAsia="nl-NL"/>
              </w:rPr>
              <w:t>مقدمة واستعراض المقرر وقائمة المراجع وأساليب التقييم التى ستتبع</w:t>
            </w:r>
          </w:p>
          <w:p w14:paraId="2C7E0A92" w14:textId="4A128E17" w:rsidR="00BD2167" w:rsidRPr="005435CD" w:rsidRDefault="00BD2167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5435CD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مفهوم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المقاصد</w:t>
            </w:r>
            <w:r w:rsidRPr="005435CD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  <w:r w:rsidRPr="005435CD">
              <w:rPr>
                <w:rFonts w:eastAsia="SimSun" w:cs="Simplified Arabic"/>
                <w:sz w:val="24"/>
                <w:szCs w:val="24"/>
                <w:rtl/>
                <w:lang w:bidi="ar-EG"/>
              </w:rPr>
              <w:t>.</w:t>
            </w:r>
          </w:p>
          <w:p w14:paraId="7A68438D" w14:textId="1E01ED9A" w:rsidR="00BD2167" w:rsidRPr="005435CD" w:rsidRDefault="00BD2167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5435CD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أهمية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المقاصد</w:t>
            </w:r>
            <w:r w:rsidRPr="005435CD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</w:p>
          <w:p w14:paraId="765370E0" w14:textId="035C0572" w:rsidR="00E275C4" w:rsidRPr="005435CD" w:rsidRDefault="00E275C4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المعالم المشتركة للمقاصد السياحية</w:t>
            </w:r>
          </w:p>
          <w:p w14:paraId="0CF46120" w14:textId="347D37CF" w:rsidR="00BD2167" w:rsidRPr="005435CD" w:rsidRDefault="00BD2167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مكونات النظام السياحى </w:t>
            </w:r>
          </w:p>
          <w:p w14:paraId="163EC77E" w14:textId="7491CD7F" w:rsidR="00BD2167" w:rsidRPr="005435CD" w:rsidRDefault="00BD2167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العوامل المؤثرة على اختيار الوجهه السياحية</w:t>
            </w:r>
          </w:p>
          <w:p w14:paraId="0177EF77" w14:textId="0069E68A" w:rsidR="00BD2167" w:rsidRDefault="00BD2167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F622B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معايير ودلائل التنمية المستدامة في المقاصد السياحية</w:t>
            </w:r>
            <w:r w:rsidRPr="00F622B3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79BDDFDF" w14:textId="6BA87D0B" w:rsidR="00F622B3" w:rsidRDefault="00E275C4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نموذج بتلر لدورة حياة التنميه في المقصد السياحي</w:t>
            </w:r>
          </w:p>
          <w:p w14:paraId="39D1FB1E" w14:textId="04ECC976" w:rsidR="00E275C4" w:rsidRDefault="00E275C4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التخطيط السياحى للمقصد السياحي</w:t>
            </w:r>
          </w:p>
          <w:p w14:paraId="0AF9725C" w14:textId="28FF2D0F" w:rsidR="00E275C4" w:rsidRDefault="00E275C4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الادارة </w:t>
            </w:r>
            <w:r w:rsidR="009D59F3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المستدامة للمقصد السياحى</w:t>
            </w:r>
          </w:p>
          <w:p w14:paraId="60705DFB" w14:textId="56F8F06A" w:rsidR="009D59F3" w:rsidRDefault="009D59F3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تجارب بعض في تطبيق السياحة المستدامة داخل بعض المقاصد السياحية</w:t>
            </w:r>
          </w:p>
          <w:p w14:paraId="272BEBAD" w14:textId="479410D8" w:rsidR="009D59F3" w:rsidRDefault="009D59F3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ادارة الموارد الطبيعية في المقصد السياحى</w:t>
            </w:r>
          </w:p>
          <w:p w14:paraId="1656FBB9" w14:textId="2F27E212" w:rsidR="009D59F3" w:rsidRDefault="009D59F3" w:rsidP="0002009A">
            <w:pPr>
              <w:pStyle w:val="ListParagraph"/>
              <w:numPr>
                <w:ilvl w:val="0"/>
                <w:numId w:val="32"/>
              </w:numPr>
              <w:tabs>
                <w:tab w:val="left" w:pos="165"/>
                <w:tab w:val="left" w:pos="255"/>
                <w:tab w:val="left" w:pos="566"/>
                <w:tab w:val="left" w:pos="1082"/>
                <w:tab w:val="left" w:leader="dot" w:pos="5902"/>
              </w:tabs>
              <w:spacing w:before="0" w:after="0"/>
              <w:ind w:left="449"/>
              <w:rPr>
                <w:rFonts w:eastAsia="SimSun" w:cs="Simplified Arabic"/>
                <w:sz w:val="24"/>
                <w:szCs w:val="24"/>
                <w:lang w:bidi="ar-EG"/>
              </w:rPr>
            </w:pPr>
            <w:r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قضايا الاستدامة في قطاع السياحة داخل المقاصد السياحية</w:t>
            </w:r>
          </w:p>
          <w:p w14:paraId="52860200" w14:textId="7109BF10" w:rsidR="00DA7A37" w:rsidRPr="005435CD" w:rsidRDefault="00DA7A37" w:rsidP="0002009A">
            <w:pPr>
              <w:pStyle w:val="ListParagraph"/>
              <w:numPr>
                <w:ilvl w:val="0"/>
                <w:numId w:val="32"/>
              </w:numPr>
              <w:spacing w:before="0" w:after="0"/>
              <w:ind w:left="449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435C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العرض والطلب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للمقصد السياحي</w:t>
            </w:r>
            <w:r w:rsidRPr="005435C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7A078D3E" w14:textId="7CA36A78" w:rsidR="00DA7A37" w:rsidRPr="005435CD" w:rsidRDefault="00DA7A37" w:rsidP="0002009A">
            <w:pPr>
              <w:pStyle w:val="ListParagraph"/>
              <w:numPr>
                <w:ilvl w:val="0"/>
                <w:numId w:val="32"/>
              </w:numPr>
              <w:spacing w:before="0" w:after="0"/>
              <w:ind w:left="449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435C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دليل المنافسة السياحية</w:t>
            </w:r>
            <w:r w:rsidRPr="005435C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للمقاصد السياحية</w:t>
            </w:r>
          </w:p>
          <w:p w14:paraId="0EC27C29" w14:textId="59FCECAF" w:rsidR="00DA7A37" w:rsidRPr="005435CD" w:rsidRDefault="00DA7A37" w:rsidP="0002009A">
            <w:pPr>
              <w:pStyle w:val="ListParagraph"/>
              <w:numPr>
                <w:ilvl w:val="0"/>
                <w:numId w:val="32"/>
              </w:numPr>
              <w:spacing w:before="0" w:after="0"/>
              <w:ind w:left="449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435C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المعايير الرئيسية لقياس المنافسة السياحية</w:t>
            </w:r>
            <w:r w:rsidRPr="005435C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للمقاصد السياحية</w:t>
            </w:r>
            <w:r w:rsidRPr="005435C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5621F574" w14:textId="5F1B3239" w:rsidR="00DA7A37" w:rsidRPr="005435CD" w:rsidRDefault="00DA7A37" w:rsidP="0002009A">
            <w:pPr>
              <w:pStyle w:val="ListParagraph"/>
              <w:numPr>
                <w:ilvl w:val="0"/>
                <w:numId w:val="32"/>
              </w:numPr>
              <w:spacing w:before="0" w:after="0"/>
              <w:ind w:left="449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435C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الاستثمار السياحي </w:t>
            </w:r>
            <w:r w:rsidR="005435CD" w:rsidRPr="005435C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في </w:t>
            </w:r>
            <w:r w:rsidR="005435CD" w:rsidRPr="005435C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المقصد السياحي</w:t>
            </w:r>
          </w:p>
          <w:p w14:paraId="28DD7613" w14:textId="68E6619C" w:rsidR="00C73C9E" w:rsidRPr="00F622B3" w:rsidRDefault="00C73C9E" w:rsidP="0002009A">
            <w:pPr>
              <w:spacing w:before="0" w:after="0"/>
              <w:ind w:left="449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C73C9E" w14:paraId="299EF823" w14:textId="77777777" w:rsidTr="00C73C9E">
        <w:trPr>
          <w:trHeight w:val="316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6094055F" w14:textId="77777777" w:rsidR="00C73C9E" w:rsidRDefault="00C73C9E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C73C9E" w14:paraId="53C146BD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</w:tcPr>
          <w:p w14:paraId="52A21C66" w14:textId="77777777" w:rsidR="00C73C9E" w:rsidRDefault="00C73C9E" w:rsidP="0002009A">
            <w:pPr>
              <w:spacing w:before="0" w:after="0"/>
              <w:rPr>
                <w:rFonts w:cs="Monotype Koufi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0284C0C" w14:textId="77777777" w:rsidR="00C73C9E" w:rsidRDefault="00C73C9E" w:rsidP="0002009A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محاضرات </w:t>
            </w:r>
          </w:p>
          <w:p w14:paraId="14FA3DC8" w14:textId="77777777" w:rsidR="00C73C9E" w:rsidRDefault="00C73C9E" w:rsidP="0002009A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تقارير وأبحاث</w:t>
            </w:r>
          </w:p>
          <w:p w14:paraId="5F20D7D4" w14:textId="77777777" w:rsidR="00C73C9E" w:rsidRDefault="00C73C9E" w:rsidP="0002009A">
            <w:pPr>
              <w:pStyle w:val="ListParagraph"/>
              <w:numPr>
                <w:ilvl w:val="0"/>
                <w:numId w:val="26"/>
              </w:numPr>
              <w:spacing w:before="0" w:after="0"/>
              <w:ind w:left="363"/>
              <w:jc w:val="left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lastRenderedPageBreak/>
              <w:t>مناقشات</w:t>
            </w:r>
          </w:p>
          <w:p w14:paraId="12153C91" w14:textId="4ABE9AD6" w:rsidR="00C73C9E" w:rsidRPr="00BD2167" w:rsidRDefault="00C73C9E" w:rsidP="0002009A">
            <w:pPr>
              <w:spacing w:before="0" w:after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</w:tr>
      <w:tr w:rsidR="00C73C9E" w14:paraId="44C87E20" w14:textId="77777777" w:rsidTr="00C73C9E">
        <w:trPr>
          <w:trHeight w:val="462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38C3A61D" w14:textId="77777777" w:rsidR="00C73C9E" w:rsidRDefault="00C73C9E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lastRenderedPageBreak/>
              <w:t xml:space="preserve">تقويم الطلاب </w:t>
            </w:r>
          </w:p>
        </w:tc>
      </w:tr>
      <w:tr w:rsidR="00C73C9E" w14:paraId="11270CFD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A9B786D" w14:textId="77777777" w:rsidR="00C73C9E" w:rsidRDefault="00C73C9E" w:rsidP="0002009A">
            <w:pPr>
              <w:spacing w:before="0" w:after="0"/>
              <w:ind w:left="429"/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الأساليب المستخدمة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967CF88" w14:textId="77777777" w:rsidR="00C73C9E" w:rsidRDefault="00C73C9E" w:rsidP="0002009A">
            <w:pPr>
              <w:spacing w:before="0" w:after="0"/>
              <w:ind w:left="221" w:hanging="142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1.امتحان فصلي أول</w:t>
            </w:r>
          </w:p>
          <w:p w14:paraId="3E915764" w14:textId="77777777" w:rsidR="00C73C9E" w:rsidRDefault="00C73C9E" w:rsidP="0002009A">
            <w:pPr>
              <w:spacing w:before="0" w:after="0"/>
              <w:ind w:left="221" w:hanging="142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2.امتحان فصلي ثاني</w:t>
            </w:r>
          </w:p>
          <w:p w14:paraId="68D28000" w14:textId="22171BF4" w:rsidR="00C73C9E" w:rsidRDefault="00C73C9E" w:rsidP="0002009A">
            <w:pPr>
              <w:spacing w:before="0" w:after="0"/>
              <w:ind w:left="221" w:hanging="142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3.</w:t>
            </w:r>
            <w:r w:rsidR="009B7F53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تقارير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+ </w:t>
            </w:r>
            <w:r w:rsidR="009B7F53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ابحاث</w:t>
            </w:r>
          </w:p>
          <w:p w14:paraId="6E8576AF" w14:textId="77777777" w:rsidR="00C73C9E" w:rsidRDefault="00C73C9E" w:rsidP="0002009A">
            <w:pPr>
              <w:spacing w:before="0" w:after="0"/>
              <w:ind w:left="221" w:hanging="142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4.امتحان تحريري نهائى</w:t>
            </w:r>
          </w:p>
        </w:tc>
      </w:tr>
      <w:tr w:rsidR="00C73C9E" w14:paraId="17133759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222A11AA" w14:textId="77777777" w:rsidR="00C73C9E" w:rsidRDefault="00C73C9E" w:rsidP="0002009A">
            <w:pPr>
              <w:spacing w:before="0" w:after="0"/>
              <w:ind w:left="429"/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2F472BC" w14:textId="77777777" w:rsidR="00C73C9E" w:rsidRDefault="00C73C9E" w:rsidP="0002009A">
            <w:pPr>
              <w:spacing w:before="0" w:after="0"/>
              <w:ind w:left="360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1.امتحان أعمال السنة الأول (الأسبوع6)</w:t>
            </w:r>
          </w:p>
          <w:p w14:paraId="36E2772E" w14:textId="77777777" w:rsidR="00C73C9E" w:rsidRDefault="00C73C9E" w:rsidP="0002009A">
            <w:pPr>
              <w:spacing w:before="0" w:after="0"/>
              <w:ind w:left="360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2.امتحان أعمال السنة الثاني (الأسبوع11)</w:t>
            </w:r>
          </w:p>
          <w:p w14:paraId="2902F43B" w14:textId="77777777" w:rsidR="00C73C9E" w:rsidRDefault="00C73C9E" w:rsidP="0002009A">
            <w:pPr>
              <w:spacing w:before="0" w:after="0"/>
              <w:ind w:left="360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3.تكليفات دورية (أسبوعيا) + أنشطة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( من الأسبوع الثاني إلى الأسبوع العاشر</w:t>
            </w:r>
            <w:r>
              <w:rPr>
                <w:rFonts w:cs="Simplified Arabic"/>
                <w:sz w:val="24"/>
                <w:szCs w:val="24"/>
                <w:rtl/>
              </w:rPr>
              <w:t>)</w:t>
            </w:r>
          </w:p>
          <w:p w14:paraId="71605113" w14:textId="77777777" w:rsidR="00C73C9E" w:rsidRDefault="00C73C9E" w:rsidP="0002009A">
            <w:pPr>
              <w:spacing w:before="0" w:after="0"/>
              <w:ind w:left="363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4.امتحان تحريري آخر الفصل الدراسي</w:t>
            </w:r>
          </w:p>
        </w:tc>
      </w:tr>
      <w:tr w:rsidR="00C73C9E" w14:paraId="3999E22C" w14:textId="77777777" w:rsidTr="00C73C9E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73F051B" w14:textId="77777777" w:rsidR="00C73C9E" w:rsidRDefault="00C73C9E" w:rsidP="0002009A">
            <w:pPr>
              <w:spacing w:before="0" w:after="0"/>
              <w:ind w:left="429"/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توزيع الدرجات 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7B3CA5B" w14:textId="77777777" w:rsidR="00C73C9E" w:rsidRDefault="00C73C9E" w:rsidP="0002009A">
            <w:pPr>
              <w:tabs>
                <w:tab w:val="left" w:pos="363"/>
              </w:tabs>
              <w:spacing w:before="0" w:after="0"/>
              <w:ind w:left="363"/>
              <w:rPr>
                <w:rFonts w:eastAsia="SimSu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امتحان التحريري                            (60 درجة)60%</w:t>
            </w:r>
          </w:p>
          <w:p w14:paraId="02FAE127" w14:textId="7BB67A5C" w:rsidR="00032505" w:rsidRDefault="00572EB7" w:rsidP="0002009A">
            <w:pPr>
              <w:tabs>
                <w:tab w:val="left" w:pos="363"/>
              </w:tabs>
              <w:spacing w:before="0" w:after="0"/>
              <w:ind w:left="363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 xml:space="preserve">تطبيقي/ عملى                            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(</w:t>
            </w:r>
            <w:r w:rsidR="00032505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20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درجات) %</w:t>
            </w:r>
            <w:r w:rsidR="00032505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20</w:t>
            </w:r>
          </w:p>
          <w:p w14:paraId="2E5EA965" w14:textId="75D1D386" w:rsidR="00032505" w:rsidRDefault="00032505" w:rsidP="0002009A">
            <w:pPr>
              <w:tabs>
                <w:tab w:val="left" w:pos="363"/>
              </w:tabs>
              <w:spacing w:before="0" w:after="0"/>
              <w:ind w:left="363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شفوي                                      (</w:t>
            </w: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10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درجات) %</w:t>
            </w: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10</w:t>
            </w:r>
          </w:p>
          <w:p w14:paraId="7DF84C73" w14:textId="39186631" w:rsidR="00C73C9E" w:rsidRDefault="00C73C9E" w:rsidP="0002009A">
            <w:pPr>
              <w:tabs>
                <w:tab w:val="left" w:pos="363"/>
              </w:tabs>
              <w:spacing w:before="0" w:after="0"/>
              <w:ind w:left="363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أعمال فصلية                               (</w:t>
            </w:r>
            <w:r w:rsidR="00744CBB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10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درجة )</w:t>
            </w:r>
            <w:r w:rsidR="00572EB7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t>%</w:t>
            </w:r>
            <w:r w:rsidR="00032505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10</w:t>
            </w:r>
          </w:p>
        </w:tc>
      </w:tr>
      <w:tr w:rsidR="00C73C9E" w14:paraId="44C390F3" w14:textId="77777777" w:rsidTr="00C73C9E">
        <w:trPr>
          <w:trHeight w:val="411"/>
        </w:trPr>
        <w:tc>
          <w:tcPr>
            <w:tcW w:w="5000" w:type="pct"/>
            <w:gridSpan w:val="6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5F867857" w14:textId="77777777" w:rsidR="00C73C9E" w:rsidRDefault="00C73C9E" w:rsidP="0002009A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rFonts w:cs="Monotype Koufi"/>
                <w:b/>
                <w:bCs/>
                <w:color w:val="C00000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C00000"/>
                <w:sz w:val="24"/>
                <w:szCs w:val="24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C73C9E" w14:paraId="191DF7B2" w14:textId="77777777" w:rsidTr="009B7F53">
        <w:trPr>
          <w:trHeight w:val="638"/>
        </w:trPr>
        <w:tc>
          <w:tcPr>
            <w:tcW w:w="952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9D9D9" w:themeFill="background1" w:themeFillShade="D9"/>
            <w:hideMark/>
          </w:tcPr>
          <w:p w14:paraId="1D9C90F9" w14:textId="77777777" w:rsidR="00C73C9E" w:rsidRDefault="00C73C9E" w:rsidP="0002009A">
            <w:pPr>
              <w:spacing w:before="0" w:after="0"/>
              <w:ind w:left="429"/>
              <w:jc w:val="lowKashida"/>
              <w:rPr>
                <w:rFonts w:cs="Monotype Kouf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</w:rPr>
              <w:t>كتب مقترحة</w:t>
            </w:r>
          </w:p>
        </w:tc>
        <w:tc>
          <w:tcPr>
            <w:tcW w:w="4048" w:type="pct"/>
            <w:gridSpan w:val="5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14:paraId="421949CC" w14:textId="77777777" w:rsidR="00864BF3" w:rsidRPr="0043745A" w:rsidRDefault="00864BF3" w:rsidP="0002009A">
            <w:pPr>
              <w:shd w:val="clear" w:color="auto" w:fill="FFFFFF"/>
              <w:spacing w:before="0" w:after="0"/>
              <w:ind w:left="0" w:firstLine="0"/>
              <w:jc w:val="left"/>
              <w:outlineLvl w:val="1"/>
              <w:rPr>
                <w:rFonts w:cs="Arial"/>
                <w:sz w:val="24"/>
                <w:szCs w:val="24"/>
              </w:rPr>
            </w:pPr>
            <w:r w:rsidRPr="00B148B6">
              <w:rPr>
                <w:rFonts w:cs="Arial" w:hint="cs"/>
                <w:sz w:val="24"/>
                <w:szCs w:val="24"/>
                <w:rtl/>
              </w:rPr>
              <w:t>كافي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،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مصطفى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(2016):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جغرافيا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السياحة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وإدارة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المقاصد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والمخيمات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السياحية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، 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دار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الحامد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للنشر</w:t>
            </w:r>
            <w:r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148B6">
              <w:rPr>
                <w:rFonts w:cs="Arial" w:hint="cs"/>
                <w:sz w:val="24"/>
                <w:szCs w:val="24"/>
                <w:rtl/>
              </w:rPr>
              <w:t>والتوزيع</w:t>
            </w:r>
          </w:p>
          <w:p w14:paraId="6DC03D90" w14:textId="0106CC6A" w:rsidR="0043745A" w:rsidRDefault="0043745A" w:rsidP="0002009A">
            <w:pPr>
              <w:shd w:val="clear" w:color="auto" w:fill="FFFFFF"/>
              <w:spacing w:before="0" w:after="0"/>
              <w:ind w:left="0" w:firstLine="0"/>
              <w:jc w:val="left"/>
              <w:outlineLvl w:val="1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عساف، بدر (2016): </w:t>
            </w:r>
            <w:r w:rsidRPr="0043745A">
              <w:rPr>
                <w:rFonts w:cs="Arial"/>
                <w:sz w:val="24"/>
                <w:szCs w:val="24"/>
                <w:rtl/>
              </w:rPr>
              <w:t>تنمية الموارد السياحية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، </w:t>
            </w:r>
            <w:r w:rsidRPr="0043745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43745A">
              <w:rPr>
                <w:rFonts w:cs="Arial" w:hint="cs"/>
                <w:sz w:val="24"/>
                <w:szCs w:val="24"/>
                <w:rtl/>
              </w:rPr>
              <w:t>دار</w:t>
            </w:r>
            <w:r w:rsidRPr="0043745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43745A">
              <w:rPr>
                <w:rFonts w:cs="Arial" w:hint="cs"/>
                <w:sz w:val="24"/>
                <w:szCs w:val="24"/>
                <w:rtl/>
              </w:rPr>
              <w:t>الراية</w:t>
            </w:r>
            <w:r w:rsidRPr="0043745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43745A">
              <w:rPr>
                <w:rFonts w:cs="Arial" w:hint="cs"/>
                <w:sz w:val="24"/>
                <w:szCs w:val="24"/>
                <w:rtl/>
              </w:rPr>
              <w:t>للنشر</w:t>
            </w:r>
            <w:r w:rsidRPr="0043745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43745A">
              <w:rPr>
                <w:rFonts w:cs="Arial" w:hint="cs"/>
                <w:sz w:val="24"/>
                <w:szCs w:val="24"/>
                <w:rtl/>
              </w:rPr>
              <w:t>والتوزيع</w:t>
            </w:r>
          </w:p>
          <w:p w14:paraId="43C2BEE0" w14:textId="77777777" w:rsidR="00864BF3" w:rsidRPr="0043745A" w:rsidRDefault="00864BF3" w:rsidP="0002009A">
            <w:pPr>
              <w:shd w:val="clear" w:color="auto" w:fill="FFFFFF"/>
              <w:spacing w:before="0" w:after="0"/>
              <w:ind w:left="0" w:firstLine="0"/>
              <w:jc w:val="left"/>
              <w:outlineLvl w:val="1"/>
              <w:rPr>
                <w:rFonts w:cs="Arial"/>
                <w:sz w:val="24"/>
                <w:szCs w:val="24"/>
                <w:cs/>
              </w:rPr>
            </w:pPr>
            <w:r w:rsidRPr="00E06BE4">
              <w:rPr>
                <w:rFonts w:cs="Arial" w:hint="cs"/>
                <w:sz w:val="24"/>
                <w:szCs w:val="24"/>
                <w:rtl/>
              </w:rPr>
              <w:t>أديب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, &amp;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أماني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ألبرت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. (2017).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استراتيجيات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اصلاح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صورة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المقاصد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السياحية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المصرية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وعلاقتها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بصورتها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لدى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السائحين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.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المجلة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المصرية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لبحوث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الرأى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العام</w:t>
            </w:r>
            <w:r w:rsidRPr="00E06BE4">
              <w:rPr>
                <w:rFonts w:cs="Arial"/>
                <w:sz w:val="24"/>
                <w:szCs w:val="24"/>
                <w:rtl/>
              </w:rPr>
              <w:t>, 16(4), 155-218.</w:t>
            </w:r>
            <w:r w:rsidRPr="0043745A">
              <w:rPr>
                <w:rFonts w:cs="Arial"/>
                <w:sz w:val="24"/>
                <w:szCs w:val="24"/>
                <w:cs/>
              </w:rPr>
              <w:t>‎</w:t>
            </w:r>
          </w:p>
          <w:p w14:paraId="7CDCC11E" w14:textId="2DDE3DC2" w:rsidR="009567A3" w:rsidRDefault="009567A3" w:rsidP="0002009A">
            <w:pPr>
              <w:shd w:val="clear" w:color="auto" w:fill="FFFFFF"/>
              <w:spacing w:before="0" w:after="0"/>
              <w:ind w:left="0" w:firstLine="0"/>
              <w:jc w:val="left"/>
              <w:outlineLvl w:val="1"/>
              <w:rPr>
                <w:rFonts w:cs="Arial"/>
                <w:sz w:val="24"/>
                <w:szCs w:val="24"/>
                <w:rtl/>
              </w:rPr>
            </w:pPr>
            <w:r w:rsidRPr="009567A3">
              <w:rPr>
                <w:rFonts w:cs="Arial" w:hint="cs"/>
                <w:sz w:val="24"/>
                <w:szCs w:val="24"/>
                <w:rtl/>
              </w:rPr>
              <w:t>هارفي</w:t>
            </w:r>
            <w:r>
              <w:rPr>
                <w:rFonts w:cs="Arial" w:hint="cs"/>
                <w:sz w:val="24"/>
                <w:szCs w:val="24"/>
                <w:rtl/>
              </w:rPr>
              <w:t>،</w:t>
            </w:r>
            <w:r w:rsidRPr="009567A3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ميدلتون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بول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(2020):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السياحة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والفنادق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`</w:t>
            </w:r>
            <w:r w:rsidRPr="009567A3">
              <w:rPr>
                <w:rFonts w:cs="Arial" w:hint="cs"/>
                <w:sz w:val="24"/>
                <w:szCs w:val="24"/>
                <w:rtl/>
              </w:rPr>
              <w:t>التنمية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وتطوير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السياسة</w:t>
            </w:r>
            <w:r w:rsidRPr="009567A3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567A3">
              <w:rPr>
                <w:rFonts w:cs="Arial" w:hint="cs"/>
                <w:sz w:val="24"/>
                <w:szCs w:val="24"/>
                <w:rtl/>
              </w:rPr>
              <w:t>السياحية</w:t>
            </w:r>
            <w:r w:rsidRPr="009567A3">
              <w:rPr>
                <w:rFonts w:cs="Arial"/>
                <w:sz w:val="24"/>
                <w:szCs w:val="24"/>
                <w:rtl/>
              </w:rPr>
              <w:t>`</w:t>
            </w:r>
            <w:r w:rsidR="00B148B6">
              <w:rPr>
                <w:rFonts w:cs="Arial" w:hint="cs"/>
                <w:sz w:val="24"/>
                <w:szCs w:val="24"/>
                <w:rtl/>
              </w:rPr>
              <w:t xml:space="preserve">، </w:t>
            </w:r>
            <w:r w:rsidR="00B148B6"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B148B6" w:rsidRPr="00B148B6">
              <w:rPr>
                <w:rFonts w:cs="Arial" w:hint="cs"/>
                <w:sz w:val="24"/>
                <w:szCs w:val="24"/>
                <w:rtl/>
              </w:rPr>
              <w:t>دار</w:t>
            </w:r>
            <w:r w:rsidR="00B148B6"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B148B6" w:rsidRPr="00B148B6">
              <w:rPr>
                <w:rFonts w:cs="Arial" w:hint="cs"/>
                <w:sz w:val="24"/>
                <w:szCs w:val="24"/>
                <w:rtl/>
              </w:rPr>
              <w:t>الكتاب</w:t>
            </w:r>
            <w:r w:rsidR="00B148B6" w:rsidRPr="00B148B6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B148B6" w:rsidRPr="00B148B6">
              <w:rPr>
                <w:rFonts w:cs="Arial" w:hint="cs"/>
                <w:sz w:val="24"/>
                <w:szCs w:val="24"/>
                <w:rtl/>
              </w:rPr>
              <w:t>الحديث</w:t>
            </w:r>
          </w:p>
          <w:p w14:paraId="302867AC" w14:textId="005B1E1A" w:rsidR="00E06BE4" w:rsidRPr="0043745A" w:rsidRDefault="00864BF3" w:rsidP="0002009A">
            <w:pPr>
              <w:shd w:val="clear" w:color="auto" w:fill="FFFFFF"/>
              <w:spacing w:before="0" w:after="0"/>
              <w:ind w:left="0" w:firstLine="0"/>
              <w:jc w:val="left"/>
              <w:outlineLvl w:val="1"/>
              <w:rPr>
                <w:rFonts w:cs="Arial"/>
                <w:sz w:val="24"/>
                <w:szCs w:val="24"/>
              </w:rPr>
            </w:pPr>
            <w:r w:rsidRPr="00E06BE4">
              <w:rPr>
                <w:rFonts w:cs="Arial" w:hint="cs"/>
                <w:sz w:val="24"/>
                <w:szCs w:val="24"/>
                <w:rtl/>
              </w:rPr>
              <w:t>ماهر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, &amp;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الفخراني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. (2022).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تسويق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المقاصد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السياحيه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من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خلال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تصحيح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الصورة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الذهنيه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والتأکيد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على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الهويه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السياحيه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: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دراسه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تقييميه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لدور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المنظمات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السياحيه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بالمقصد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السياحى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المصرى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.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مجلة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کلية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السياحة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والفنادق</w:t>
            </w:r>
            <w:r w:rsidRPr="00E06BE4">
              <w:rPr>
                <w:rFonts w:cs="Arial"/>
                <w:sz w:val="24"/>
                <w:szCs w:val="24"/>
                <w:rtl/>
              </w:rPr>
              <w:t>-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جامعة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مدينة</w:t>
            </w:r>
            <w:r w:rsidRPr="00E06BE4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E06BE4">
              <w:rPr>
                <w:rFonts w:cs="Arial" w:hint="cs"/>
                <w:sz w:val="24"/>
                <w:szCs w:val="24"/>
                <w:rtl/>
              </w:rPr>
              <w:t>السادات</w:t>
            </w:r>
            <w:r w:rsidRPr="00E06BE4">
              <w:rPr>
                <w:rFonts w:cs="Arial"/>
                <w:sz w:val="24"/>
                <w:szCs w:val="24"/>
                <w:rtl/>
              </w:rPr>
              <w:t>, 6(1), 52-64.</w:t>
            </w:r>
            <w:r w:rsidRPr="0043745A">
              <w:rPr>
                <w:rFonts w:cs="Arial"/>
                <w:sz w:val="24"/>
                <w:szCs w:val="24"/>
                <w:cs/>
              </w:rPr>
              <w:t>‎</w:t>
            </w:r>
          </w:p>
        </w:tc>
      </w:tr>
      <w:tr w:rsidR="00C73C9E" w14:paraId="3E308F97" w14:textId="77777777" w:rsidTr="00C73C9E">
        <w:trPr>
          <w:gridAfter w:val="1"/>
          <w:wAfter w:w="776" w:type="pct"/>
        </w:trPr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77E2EC" w14:textId="77777777" w:rsidR="00C73C9E" w:rsidRDefault="00C73C9E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193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493986" w14:textId="77777777" w:rsidR="00C73C9E" w:rsidRDefault="00C73C9E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C73C9E" w14:paraId="579D7E05" w14:textId="77777777" w:rsidTr="00C73C9E">
        <w:trPr>
          <w:gridAfter w:val="1"/>
          <w:wAfter w:w="776" w:type="pct"/>
        </w:trPr>
        <w:tc>
          <w:tcPr>
            <w:tcW w:w="22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5963" w14:textId="7D6DADB6" w:rsidR="00C73C9E" w:rsidRDefault="00C73C9E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أ. د. </w:t>
            </w:r>
            <w:r w:rsidR="009B7F53"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مروة صلاح</w:t>
            </w:r>
          </w:p>
          <w:p w14:paraId="79A27242" w14:textId="77777777" w:rsidR="00C73C9E" w:rsidRDefault="00A83884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أ.م. </w:t>
            </w:r>
            <w:r w:rsidR="00C73C9E"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د. مروة العمدة</w:t>
            </w:r>
          </w:p>
          <w:p w14:paraId="16CF1A63" w14:textId="11DAFFAD" w:rsidR="009B7F53" w:rsidRDefault="009B7F53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د.نيرمين وصفي</w:t>
            </w:r>
          </w:p>
        </w:tc>
        <w:tc>
          <w:tcPr>
            <w:tcW w:w="19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3FF44" w14:textId="77777777" w:rsidR="00C73C9E" w:rsidRDefault="00C73C9E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أ.د. مصطفى محمود أبوحمد</w:t>
            </w:r>
          </w:p>
          <w:p w14:paraId="3FD48921" w14:textId="77777777" w:rsidR="00C73C9E" w:rsidRDefault="00C73C9E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</w:p>
        </w:tc>
      </w:tr>
    </w:tbl>
    <w:p w14:paraId="4FF86726" w14:textId="77777777" w:rsidR="00C73C9E" w:rsidRDefault="00C73C9E" w:rsidP="0002009A">
      <w:pPr>
        <w:spacing w:before="0" w:after="0"/>
        <w:rPr>
          <w:sz w:val="24"/>
          <w:szCs w:val="24"/>
          <w:lang w:bidi="ar-EG"/>
        </w:rPr>
      </w:pPr>
    </w:p>
    <w:p w14:paraId="0799F4C6" w14:textId="77777777" w:rsidR="00C73C9E" w:rsidRDefault="00C73C9E" w:rsidP="0002009A">
      <w:pPr>
        <w:spacing w:before="0" w:after="0"/>
        <w:rPr>
          <w:sz w:val="24"/>
          <w:szCs w:val="24"/>
          <w:rtl/>
          <w:lang w:bidi="ar-EG"/>
        </w:rPr>
      </w:pPr>
      <w:r>
        <w:rPr>
          <w:rFonts w:cs="Times New Roman"/>
          <w:kern w:val="0"/>
          <w:sz w:val="24"/>
          <w:szCs w:val="24"/>
          <w:rtl/>
          <w:lang w:bidi="ar-EG"/>
          <w14:ligatures w14:val="none"/>
        </w:rPr>
        <w:br w:type="page"/>
      </w:r>
    </w:p>
    <w:p w14:paraId="37E3AEA2" w14:textId="77777777" w:rsidR="00C73C9E" w:rsidRDefault="00C73C9E" w:rsidP="0002009A">
      <w:pPr>
        <w:spacing w:before="0" w:after="0"/>
        <w:rPr>
          <w:rFonts w:ascii="Calibri" w:eastAsia="Calibri" w:hAnsi="Calibri" w:cs="Monotype Koufi"/>
          <w:color w:val="000099"/>
          <w:sz w:val="24"/>
          <w:szCs w:val="24"/>
          <w:rtl/>
          <w:lang w:val="nl-NL" w:eastAsia="nl-NL" w:bidi="ar-EG"/>
        </w:rPr>
      </w:pPr>
      <w:r>
        <w:rPr>
          <w:rFonts w:ascii="Calibri" w:eastAsia="Calibri" w:hAnsi="Calibri" w:cs="Monotype Koufi" w:hint="cs"/>
          <w:color w:val="000099"/>
          <w:sz w:val="24"/>
          <w:szCs w:val="24"/>
          <w:rtl/>
          <w:lang w:val="nl-NL" w:eastAsia="nl-NL" w:bidi="ar-EG"/>
        </w:rPr>
        <w:lastRenderedPageBreak/>
        <w:t>مصفوفة المعارف والمهارات المستهدفة من المقرر</w:t>
      </w:r>
    </w:p>
    <w:tbl>
      <w:tblPr>
        <w:bidiVisual/>
        <w:tblW w:w="8790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50"/>
        <w:gridCol w:w="2963"/>
      </w:tblGrid>
      <w:tr w:rsidR="00C73C9E" w14:paraId="4BF057EA" w14:textId="77777777" w:rsidTr="00C73C9E">
        <w:trPr>
          <w:jc w:val="center"/>
        </w:trPr>
        <w:tc>
          <w:tcPr>
            <w:tcW w:w="4076" w:type="dxa"/>
            <w:vMerge w:val="restart"/>
            <w:tcBorders>
              <w:top w:val="nil"/>
              <w:left w:val="nil"/>
              <w:bottom w:val="nil"/>
              <w:right w:val="single" w:sz="8" w:space="0" w:color="632423"/>
            </w:tcBorders>
          </w:tcPr>
          <w:p w14:paraId="34AF5DA9" w14:textId="77777777" w:rsidR="00C73C9E" w:rsidRDefault="00C73C9E" w:rsidP="0002009A">
            <w:pPr>
              <w:spacing w:before="0" w:after="0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7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46A8E9F2" w14:textId="77777777" w:rsidR="00C73C9E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296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5923C2AD" w14:textId="22B5A7CC" w:rsidR="00C73C9E" w:rsidRDefault="000118FD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ادارة المقاصد السياحية</w:t>
            </w:r>
          </w:p>
        </w:tc>
      </w:tr>
      <w:tr w:rsidR="00C73C9E" w14:paraId="3E44BAC6" w14:textId="77777777" w:rsidTr="00C73C9E">
        <w:trPr>
          <w:jc w:val="center"/>
        </w:trPr>
        <w:tc>
          <w:tcPr>
            <w:tcW w:w="4076" w:type="dxa"/>
            <w:vMerge/>
            <w:tcBorders>
              <w:top w:val="nil"/>
              <w:left w:val="nil"/>
              <w:bottom w:val="nil"/>
              <w:right w:val="single" w:sz="8" w:space="0" w:color="632423"/>
            </w:tcBorders>
            <w:vAlign w:val="center"/>
            <w:hideMark/>
          </w:tcPr>
          <w:p w14:paraId="5E698984" w14:textId="77777777" w:rsidR="00C73C9E" w:rsidRDefault="00C73C9E" w:rsidP="0002009A">
            <w:pPr>
              <w:bidi w:val="0"/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7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11CD812C" w14:textId="77777777" w:rsidR="00C73C9E" w:rsidRDefault="00C73C9E" w:rsidP="0002009A">
            <w:pPr>
              <w:spacing w:before="0" w:after="0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296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FE7E7"/>
            <w:vAlign w:val="center"/>
            <w:hideMark/>
          </w:tcPr>
          <w:p w14:paraId="13E11DE6" w14:textId="0D694644" w:rsidR="00C73C9E" w:rsidRDefault="00441AF1" w:rsidP="0002009A">
            <w:pPr>
              <w:bidi w:val="0"/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eastAsia="nl-NL" w:bidi="ar-EG"/>
              </w:rPr>
              <w:t>Ts-Dep705</w:t>
            </w:r>
          </w:p>
        </w:tc>
      </w:tr>
    </w:tbl>
    <w:p w14:paraId="6DBE1CF0" w14:textId="77777777" w:rsidR="00C73C9E" w:rsidRDefault="00C73C9E" w:rsidP="0002009A">
      <w:pPr>
        <w:spacing w:before="0" w:after="0"/>
        <w:rPr>
          <w:rFonts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0" w:type="auto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350"/>
        <w:gridCol w:w="551"/>
        <w:gridCol w:w="739"/>
        <w:gridCol w:w="1401"/>
        <w:gridCol w:w="1261"/>
        <w:gridCol w:w="2136"/>
      </w:tblGrid>
      <w:tr w:rsidR="00C73C9E" w14:paraId="76FDCA2A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1690951" w14:textId="77777777" w:rsidR="00C73C9E" w:rsidRDefault="00C73C9E" w:rsidP="0002009A">
            <w:pPr>
              <w:spacing w:before="0" w:after="0"/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محتويات المقرر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25973215" w14:textId="77777777" w:rsidR="00C73C9E" w:rsidRDefault="00C73C9E" w:rsidP="0002009A">
            <w:pPr>
              <w:spacing w:before="0" w:after="0"/>
              <w:ind w:left="360" w:firstLine="0"/>
              <w:jc w:val="center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اسبوع الدراسة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469184F" w14:textId="77777777" w:rsidR="00C73C9E" w:rsidRDefault="00C73C9E" w:rsidP="0002009A">
            <w:pPr>
              <w:spacing w:before="0" w:after="0"/>
              <w:ind w:left="360" w:firstLine="0"/>
              <w:jc w:val="center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المعارف الرئيسية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ED66FE2" w14:textId="77777777" w:rsidR="00C73C9E" w:rsidRDefault="00C73C9E" w:rsidP="0002009A">
            <w:pPr>
              <w:spacing w:before="0" w:after="0"/>
              <w:ind w:left="360" w:firstLine="0"/>
              <w:jc w:val="center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438EFB21" w14:textId="77777777" w:rsidR="00C73C9E" w:rsidRDefault="00C73C9E" w:rsidP="0002009A">
            <w:pPr>
              <w:spacing w:before="0" w:after="0"/>
              <w:ind w:left="0" w:firstLine="0"/>
              <w:jc w:val="center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مهارات مهنية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5F450C82" w14:textId="77777777" w:rsidR="00C73C9E" w:rsidRDefault="00C73C9E" w:rsidP="0002009A">
            <w:pPr>
              <w:spacing w:before="0" w:after="0"/>
              <w:jc w:val="left"/>
              <w:rPr>
                <w:rFonts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مهارات عامة</w:t>
            </w:r>
          </w:p>
        </w:tc>
      </w:tr>
      <w:tr w:rsidR="00C73C9E" w14:paraId="22696DF9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01419F87" w14:textId="77777777" w:rsidR="00C73C9E" w:rsidRPr="00A83884" w:rsidRDefault="00C73C9E" w:rsidP="0002009A">
            <w:pPr>
              <w:spacing w:before="0" w:after="0"/>
              <w:ind w:left="106" w:hanging="9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التعريف بالمقرر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D91B1AB" w14:textId="77777777" w:rsidR="00C73C9E" w:rsidRPr="00A83884" w:rsidRDefault="00C73C9E" w:rsidP="0002009A">
            <w:pPr>
              <w:spacing w:before="0" w:after="0"/>
              <w:ind w:left="0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959CCBB" w14:textId="77777777" w:rsidR="00C73C9E" w:rsidRPr="00A83884" w:rsidRDefault="00C73C9E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50FFE8C" w14:textId="77777777" w:rsidR="00C73C9E" w:rsidRPr="00A83884" w:rsidRDefault="00C73C9E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1A507D1" w14:textId="77777777" w:rsidR="00C73C9E" w:rsidRPr="00A83884" w:rsidRDefault="00C73C9E" w:rsidP="0002009A">
            <w:pPr>
              <w:spacing w:before="0" w:after="0"/>
              <w:ind w:left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329B749" w14:textId="77777777" w:rsidR="00C73C9E" w:rsidRPr="00A83884" w:rsidRDefault="00C73C9E" w:rsidP="0002009A">
            <w:pPr>
              <w:spacing w:before="0" w:after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</w:tr>
      <w:tr w:rsidR="001B59D1" w14:paraId="057F36A2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165941F5" w14:textId="77777777" w:rsidR="001B59D1" w:rsidRPr="002251A1" w:rsidRDefault="001B59D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2251A1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مفهوم </w:t>
            </w: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المقاصد</w:t>
            </w:r>
            <w:r w:rsidRPr="002251A1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  <w:r w:rsidRPr="002251A1">
              <w:rPr>
                <w:rFonts w:eastAsia="SimSun" w:cs="Simplified Arabic"/>
                <w:sz w:val="24"/>
                <w:szCs w:val="24"/>
                <w:rtl/>
                <w:lang w:bidi="ar-EG"/>
              </w:rPr>
              <w:t>.</w:t>
            </w:r>
          </w:p>
          <w:p w14:paraId="794416E9" w14:textId="77777777" w:rsidR="001B59D1" w:rsidRPr="002251A1" w:rsidRDefault="001B59D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2251A1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أهمية </w:t>
            </w: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المقاصد</w:t>
            </w:r>
            <w:r w:rsidRPr="002251A1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السياحية</w:t>
            </w:r>
          </w:p>
          <w:p w14:paraId="176BFEB9" w14:textId="2DF30EA2" w:rsidR="001B59D1" w:rsidRPr="00A83884" w:rsidRDefault="001B59D1" w:rsidP="0002009A">
            <w:pPr>
              <w:tabs>
                <w:tab w:val="left" w:pos="106"/>
              </w:tabs>
              <w:spacing w:before="0" w:after="0"/>
              <w:ind w:left="106" w:hanging="74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517AE30" w14:textId="77777777" w:rsidR="001B59D1" w:rsidRPr="00A83884" w:rsidRDefault="001B59D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8823D02" w14:textId="77777777" w:rsidR="001B59D1" w:rsidRPr="00A83884" w:rsidRDefault="001B59D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أ-1،أ-2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6B39D6" w14:textId="77777777" w:rsidR="001B59D1" w:rsidRPr="00A83884" w:rsidRDefault="001B59D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ب-1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796A4DA" w14:textId="77777777" w:rsidR="001B59D1" w:rsidRPr="00A83884" w:rsidRDefault="001B59D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ج-1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793F1E6D" w14:textId="11976A82" w:rsidR="001B59D1" w:rsidRPr="00A83884" w:rsidRDefault="001B59D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774EFF32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D6796B2" w14:textId="77777777" w:rsidR="004F3261" w:rsidRPr="002251A1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المعالم المشتركة للمقاصد السياحية</w:t>
            </w:r>
          </w:p>
          <w:p w14:paraId="5A0CDE23" w14:textId="77777777" w:rsidR="004F3261" w:rsidRPr="002251A1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مكونات النظام السياحى </w:t>
            </w:r>
          </w:p>
          <w:p w14:paraId="7C6077F1" w14:textId="77777777" w:rsidR="004F3261" w:rsidRPr="002251A1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rtl/>
                <w:lang w:bidi="ar-EG"/>
              </w:rPr>
            </w:pPr>
            <w:r w:rsidRPr="002251A1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العوامل المؤثرة على اختيار الوجهه السياحية</w:t>
            </w:r>
          </w:p>
          <w:p w14:paraId="7BDF0F1D" w14:textId="6085284D" w:rsidR="004F3261" w:rsidRPr="00A83884" w:rsidRDefault="004F3261" w:rsidP="0002009A">
            <w:pPr>
              <w:tabs>
                <w:tab w:val="left" w:pos="106"/>
              </w:tabs>
              <w:spacing w:before="0" w:after="0"/>
              <w:ind w:left="106" w:hanging="74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753C48C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3A7EFD3" w14:textId="77777777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أ-3، أ-4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CA837A2" w14:textId="15E80844" w:rsidR="004F3261" w:rsidRPr="00A83884" w:rsidRDefault="004F3261" w:rsidP="0002009A">
            <w:pPr>
              <w:spacing w:before="0" w:after="0"/>
              <w:ind w:left="0" w:right="-414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ب-1</w:t>
            </w: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، ب-2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C6B34B7" w14:textId="77777777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ج-1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7D23BDB" w14:textId="6CCACFCF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6EBEE197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244D3FD1" w14:textId="77777777" w:rsidR="001F78B4" w:rsidRPr="002D719D" w:rsidRDefault="001F78B4" w:rsidP="0002009A">
            <w:pPr>
              <w:tabs>
                <w:tab w:val="left" w:pos="106"/>
              </w:tabs>
              <w:spacing w:before="0" w:after="0"/>
              <w:ind w:left="32" w:firstLine="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ادارة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الموارد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الطبيعية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في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المقصد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</w:p>
          <w:p w14:paraId="04CD8A8A" w14:textId="77777777" w:rsidR="004F3261" w:rsidRPr="00251B30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251B30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معايير ودلائل التنمية المستدامة في المقاصد السياحية</w:t>
            </w:r>
            <w:r w:rsidRPr="00251B30">
              <w:rPr>
                <w:rFonts w:eastAsia="SimSun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2CA11BAC" w14:textId="6F680ECD" w:rsidR="004F3261" w:rsidRPr="00A83884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BAF6EB9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43795DC" w14:textId="77777777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أ-5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37CECEA" w14:textId="18954B7F" w:rsidR="004F3261" w:rsidRPr="00A83884" w:rsidRDefault="001F78B4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ب-3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A99BE9A" w14:textId="77777777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ج-2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731DB83" w14:textId="17DC70B4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23218423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2AE46096" w14:textId="77777777" w:rsidR="004F3261" w:rsidRPr="00251B30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251B30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نموذج بتلر لدورة حياة التنميه في المقصد السياحي</w:t>
            </w:r>
          </w:p>
          <w:p w14:paraId="165A32C3" w14:textId="77777777" w:rsidR="004F3261" w:rsidRPr="00251B30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251B30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التخطيط السياحى للمقصد السياحي</w:t>
            </w:r>
          </w:p>
          <w:p w14:paraId="2BE1561E" w14:textId="060CBFD8" w:rsidR="004F3261" w:rsidRPr="00251B30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cs="Simplified Arabic"/>
                <w:sz w:val="24"/>
                <w:szCs w:val="24"/>
                <w:lang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EB184E7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7B44811C" w14:textId="0379D7E8" w:rsidR="004F3261" w:rsidRPr="00A83884" w:rsidRDefault="008B5BED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أ</w:t>
            </w:r>
            <w:r w:rsidR="006C0FAC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 xml:space="preserve"> -4، أ-5 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E19FE4B" w14:textId="5B8E4480" w:rsidR="004F3261" w:rsidRPr="00A83884" w:rsidRDefault="008B5BED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ب-3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163D451C" w14:textId="10FEE577" w:rsidR="004F3261" w:rsidRPr="00A83884" w:rsidRDefault="006C0FAC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ج-2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791100C" w14:textId="6B083299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63A4E0B1" w14:textId="77777777" w:rsidTr="003A5E0E">
        <w:trPr>
          <w:trHeight w:val="1042"/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386DFC39" w14:textId="77777777" w:rsidR="004F3261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eastAsia="nl-NL" w:bidi="ar-EG"/>
              </w:rPr>
              <w:lastRenderedPageBreak/>
              <w:t>امتحان اعمال السنه (1)</w:t>
            </w:r>
          </w:p>
          <w:p w14:paraId="1FA5E749" w14:textId="77777777" w:rsidR="004F3261" w:rsidRPr="00251B30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lang w:bidi="ar-EG"/>
              </w:rPr>
            </w:pPr>
          </w:p>
          <w:p w14:paraId="57D6FC25" w14:textId="32286E34" w:rsidR="004F3261" w:rsidRPr="00251B30" w:rsidRDefault="004F3261" w:rsidP="0002009A">
            <w:pPr>
              <w:tabs>
                <w:tab w:val="left" w:pos="106"/>
              </w:tabs>
              <w:spacing w:before="0" w:after="0"/>
              <w:ind w:left="106" w:hanging="74"/>
              <w:jc w:val="left"/>
              <w:rPr>
                <w:rFonts w:cs="Simplified Arabic"/>
                <w:sz w:val="24"/>
                <w:szCs w:val="24"/>
                <w:lang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D93F194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5FA7A84F" w14:textId="77777777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3DF0CE1E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eastAsia="SimSun" w:cs="Simplified Arabic"/>
                <w:sz w:val="24"/>
                <w:szCs w:val="24"/>
                <w:lang w:bidi="ar-EG"/>
              </w:rPr>
            </w:pP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5A20328F" w14:textId="77777777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14:paraId="204073BD" w14:textId="3489FEE9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153E1B36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7B847431" w14:textId="77777777" w:rsidR="004F3261" w:rsidRPr="002A5B3D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2A5B3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الادارة المستدامة للمقصد السياحى</w:t>
            </w:r>
          </w:p>
          <w:p w14:paraId="236A7C9B" w14:textId="77777777" w:rsidR="004F3261" w:rsidRPr="002A5B3D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eastAsia="SimSun" w:cs="Simplified Arabic"/>
                <w:sz w:val="24"/>
                <w:szCs w:val="24"/>
                <w:lang w:bidi="ar-EG"/>
              </w:rPr>
            </w:pPr>
            <w:r w:rsidRPr="002A5B3D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تجارب بعض في تطبيق السياحة المستدامة داخل بعض المقاصد السياحية</w:t>
            </w:r>
          </w:p>
          <w:p w14:paraId="474CC7A2" w14:textId="3D1B000A" w:rsidR="004F3261" w:rsidRPr="00E77733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cs="Simplified Arabic"/>
                <w:sz w:val="24"/>
                <w:szCs w:val="24"/>
                <w:lang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79369D1" w14:textId="3A7B8B0D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7-8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D4F5A35" w14:textId="77777777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أ-8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8447095" w14:textId="7817E9A6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</w:t>
            </w:r>
            <w:r w:rsidR="008279D8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49FC8FD" w14:textId="77777777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ج-5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0EE68FA" w14:textId="32792ADD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0D7FBB8C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AA698AC" w14:textId="7DFF7679" w:rsidR="004F3261" w:rsidRPr="002D719D" w:rsidRDefault="004F3261" w:rsidP="0002009A">
            <w:pPr>
              <w:tabs>
                <w:tab w:val="left" w:pos="106"/>
              </w:tabs>
              <w:spacing w:before="0" w:after="0"/>
              <w:ind w:left="32" w:firstLine="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قضايا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الاستدامة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في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قطاع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السياحة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داخل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المقاصد</w:t>
            </w:r>
            <w:r w:rsidRPr="002D719D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2D719D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43BBED9" w14:textId="05224BC0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9-10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31565CB" w14:textId="269D8A3D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</w:t>
            </w:r>
            <w:r w:rsidR="00835BB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6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6EF0A38" w14:textId="4B1DDF82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</w:t>
            </w:r>
            <w:r w:rsidR="00835BB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3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B67C85A" w14:textId="04CD17FC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835BBA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3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077E25E0" w14:textId="34F89A7E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77A70FE7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79834DAE" w14:textId="11308353" w:rsidR="004F3261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eastAsia="nl-NL" w:bidi="ar-EG"/>
              </w:rPr>
              <w:t>امتحان اعمال السنه (2)</w:t>
            </w:r>
          </w:p>
          <w:p w14:paraId="64E9B6BA" w14:textId="7EF66213" w:rsidR="004F3261" w:rsidRPr="00A83884" w:rsidRDefault="004F3261" w:rsidP="0002009A">
            <w:pPr>
              <w:tabs>
                <w:tab w:val="left" w:pos="106"/>
              </w:tabs>
              <w:spacing w:before="0" w:after="0"/>
              <w:ind w:left="106" w:hanging="74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7C54B97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6F1AE9C" w14:textId="49BBC6B4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0C4467B" w14:textId="43C2C846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4D08BD1" w14:textId="2289F9F3" w:rsidR="004F3261" w:rsidRPr="00A83884" w:rsidRDefault="004F3261" w:rsidP="0002009A">
            <w:pPr>
              <w:spacing w:before="0" w:after="0"/>
              <w:ind w:left="0" w:right="-414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F908E11" w14:textId="318CBA81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39606A7E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FB22DF1" w14:textId="304E7B98" w:rsidR="004F3261" w:rsidRPr="00555DEC" w:rsidRDefault="004F3261" w:rsidP="0002009A">
            <w:pPr>
              <w:tabs>
                <w:tab w:val="left" w:pos="106"/>
              </w:tabs>
              <w:spacing w:before="0" w:after="0"/>
              <w:ind w:left="32" w:firstLine="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العرض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والطلب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للمقصد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.</w:t>
            </w:r>
          </w:p>
          <w:p w14:paraId="5F19F6D2" w14:textId="43BFD0AA" w:rsidR="004F3261" w:rsidRPr="00A83884" w:rsidRDefault="004F3261" w:rsidP="0002009A">
            <w:pPr>
              <w:tabs>
                <w:tab w:val="left" w:pos="106"/>
              </w:tabs>
              <w:spacing w:before="0" w:after="0"/>
              <w:ind w:left="32" w:firstLine="0"/>
              <w:jc w:val="left"/>
              <w:rPr>
                <w:rFonts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21EB155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12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E85B197" w14:textId="77777777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9FAD20A" w14:textId="446D0BD4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</w:t>
            </w:r>
            <w:r w:rsidR="008F55F5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B30ADC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6588E7E" w14:textId="059BC8A5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B30ADC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3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E5F4ED7" w14:textId="4B6BF9E1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161D675B" w14:textId="77777777" w:rsidTr="003A5E0E">
        <w:trPr>
          <w:trHeight w:val="943"/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30B4E3E6" w14:textId="77777777" w:rsidR="004F3261" w:rsidRPr="00555DEC" w:rsidRDefault="004F3261" w:rsidP="0002009A">
            <w:pPr>
              <w:tabs>
                <w:tab w:val="left" w:pos="106"/>
              </w:tabs>
              <w:spacing w:before="0" w:after="0"/>
              <w:ind w:left="32" w:firstLine="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دليل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المنافسة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للمقاصد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</w:p>
          <w:p w14:paraId="2697B5BD" w14:textId="77777777" w:rsidR="004F3261" w:rsidRPr="00555DEC" w:rsidRDefault="004F3261" w:rsidP="0002009A">
            <w:pPr>
              <w:tabs>
                <w:tab w:val="left" w:pos="106"/>
              </w:tabs>
              <w:spacing w:before="0" w:after="0"/>
              <w:ind w:left="32" w:firstLine="0"/>
              <w:jc w:val="left"/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</w:pP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المعايير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الرئيسية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لقياس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المنافسة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للمقاصد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>.</w:t>
            </w:r>
          </w:p>
          <w:p w14:paraId="7C2BE429" w14:textId="47C70629" w:rsidR="004F3261" w:rsidRPr="00A83884" w:rsidRDefault="004F3261" w:rsidP="0002009A">
            <w:pPr>
              <w:pStyle w:val="ListParagraph"/>
              <w:tabs>
                <w:tab w:val="left" w:pos="106"/>
              </w:tabs>
              <w:spacing w:before="0" w:after="0"/>
              <w:ind w:left="106" w:hanging="74"/>
              <w:jc w:val="left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ADCFA39" w14:textId="7777777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13-14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A7823F7" w14:textId="77777777" w:rsidR="004F3261" w:rsidRPr="00A83884" w:rsidRDefault="004F3261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أ-8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E088A9A" w14:textId="51D23B9D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eastAsia="SimSun" w:cs="Simplified Arabic"/>
                <w:sz w:val="24"/>
                <w:szCs w:val="24"/>
                <w:rtl/>
                <w:lang w:bidi="ar-EG"/>
              </w:rPr>
              <w:t>ب-</w:t>
            </w:r>
            <w:r w:rsidR="008F55F5">
              <w:rPr>
                <w:rFonts w:eastAsia="SimSun" w:cs="Simplified Arabic" w:hint="cs"/>
                <w:sz w:val="24"/>
                <w:szCs w:val="24"/>
                <w:rtl/>
                <w:lang w:bidi="ar-EG"/>
              </w:rPr>
              <w:t xml:space="preserve"> 5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8BA27EA" w14:textId="0838854D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8F55F5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4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0899FA21" w14:textId="197735B8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7B2A67B8" w14:textId="77777777" w:rsidTr="003A5E0E">
        <w:trPr>
          <w:jc w:val="center"/>
        </w:trPr>
        <w:tc>
          <w:tcPr>
            <w:tcW w:w="195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112DDB6" w14:textId="39443739" w:rsidR="004F3261" w:rsidRPr="00A83884" w:rsidRDefault="004F3261" w:rsidP="0002009A">
            <w:pPr>
              <w:tabs>
                <w:tab w:val="left" w:pos="106"/>
                <w:tab w:val="left" w:pos="165"/>
                <w:tab w:val="left" w:pos="566"/>
                <w:tab w:val="left" w:pos="1082"/>
                <w:tab w:val="left" w:leader="dot" w:pos="5902"/>
              </w:tabs>
              <w:spacing w:before="0" w:after="0"/>
              <w:ind w:left="106" w:hanging="74"/>
              <w:rPr>
                <w:rFonts w:cs="Simplified Arabic"/>
                <w:sz w:val="24"/>
                <w:szCs w:val="24"/>
                <w:lang w:val="nl-NL" w:eastAsia="nl-NL" w:bidi="ar-EG"/>
              </w:rPr>
            </w:pP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الاستثمار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في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المقصد</w:t>
            </w:r>
            <w:r w:rsidRPr="00555DEC">
              <w:rPr>
                <w:rFonts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55DEC">
              <w:rPr>
                <w:rFonts w:cs="Simplified Arabic" w:hint="cs"/>
                <w:sz w:val="24"/>
                <w:szCs w:val="24"/>
                <w:rtl/>
                <w:lang w:val="nl-NL" w:eastAsia="nl-NL" w:bidi="ar-EG"/>
              </w:rPr>
              <w:t>السياحي</w:t>
            </w:r>
          </w:p>
        </w:tc>
        <w:tc>
          <w:tcPr>
            <w:tcW w:w="1350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BD045D0" w14:textId="42EBACE7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15-16</w:t>
            </w:r>
          </w:p>
        </w:tc>
        <w:tc>
          <w:tcPr>
            <w:tcW w:w="1290" w:type="dxa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0132D56" w14:textId="06EA6AE2" w:rsidR="004F3261" w:rsidRPr="00A83884" w:rsidRDefault="00B30ADC" w:rsidP="0002009A">
            <w:pPr>
              <w:spacing w:before="0" w:after="0"/>
              <w:ind w:left="0" w:right="-144" w:firstLine="3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-</w:t>
            </w:r>
          </w:p>
        </w:tc>
        <w:tc>
          <w:tcPr>
            <w:tcW w:w="14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ABEE2FB" w14:textId="29451392" w:rsidR="004F3261" w:rsidRPr="00A83884" w:rsidRDefault="004F3261" w:rsidP="0002009A">
            <w:pPr>
              <w:spacing w:before="0" w:after="0"/>
              <w:ind w:left="0" w:right="-414" w:firstLine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ب-</w:t>
            </w:r>
            <w:r w:rsidR="00330A8E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6</w:t>
            </w:r>
          </w:p>
        </w:tc>
        <w:tc>
          <w:tcPr>
            <w:tcW w:w="126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8168D81" w14:textId="7B5E963D" w:rsidR="004F3261" w:rsidRPr="00A83884" w:rsidRDefault="004F3261" w:rsidP="0002009A">
            <w:pPr>
              <w:spacing w:before="0" w:after="0"/>
              <w:ind w:left="0" w:right="-414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A83884">
              <w:rPr>
                <w:rFonts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8F55F5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4</w:t>
            </w:r>
          </w:p>
        </w:tc>
        <w:tc>
          <w:tcPr>
            <w:tcW w:w="213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343F4AEE" w14:textId="7E0EEF83" w:rsidR="004F3261" w:rsidRPr="00A83884" w:rsidRDefault="004F3261" w:rsidP="0002009A">
            <w:pPr>
              <w:spacing w:before="0" w:after="0"/>
              <w:ind w:left="0" w:firstLine="0"/>
              <w:jc w:val="left"/>
              <w:rPr>
                <w:rFonts w:cs="Simplified Arabic"/>
                <w:sz w:val="24"/>
                <w:szCs w:val="24"/>
                <w:lang w:val="nl-NL" w:eastAsia="nl-NL"/>
              </w:rPr>
            </w:pPr>
            <w:r w:rsidRPr="000D0110">
              <w:rPr>
                <w:rFonts w:cs="Simplified Arabic"/>
                <w:sz w:val="24"/>
                <w:szCs w:val="24"/>
                <w:rtl/>
                <w:lang w:val="nl-NL" w:eastAsia="nl-NL"/>
              </w:rPr>
              <w:t>د-1، د-2، د-3، د-4، د-5 ، د-6</w:t>
            </w:r>
          </w:p>
        </w:tc>
      </w:tr>
      <w:tr w:rsidR="004F3261" w14:paraId="0A1136D5" w14:textId="77777777" w:rsidTr="003A5E0E">
        <w:trPr>
          <w:jc w:val="center"/>
        </w:trPr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DA0730" w14:textId="77777777" w:rsidR="004F3261" w:rsidRDefault="004F3261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55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529454" w14:textId="77777777" w:rsidR="004F3261" w:rsidRDefault="004F3261" w:rsidP="0002009A">
            <w:pPr>
              <w:spacing w:before="0" w:after="0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4F3261" w14:paraId="57C7C108" w14:textId="77777777" w:rsidTr="003A5E0E">
        <w:trPr>
          <w:jc w:val="center"/>
        </w:trPr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D93118" w14:textId="77777777" w:rsidR="004F3261" w:rsidRPr="000118FD" w:rsidRDefault="004F3261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أ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.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د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.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مروة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صلاح</w:t>
            </w:r>
          </w:p>
          <w:p w14:paraId="6CD6490D" w14:textId="77777777" w:rsidR="0002009A" w:rsidRDefault="004F3261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أ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>.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م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.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د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.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مروة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العمدة</w:t>
            </w:r>
          </w:p>
          <w:p w14:paraId="043D099D" w14:textId="47B7AF8B" w:rsidR="004F3261" w:rsidRPr="000118FD" w:rsidRDefault="0002009A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bookmarkStart w:id="0" w:name="_GoBack"/>
            <w:bookmarkEnd w:id="0"/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lastRenderedPageBreak/>
              <w:t xml:space="preserve">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د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>.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نيرمين</w:t>
            </w:r>
            <w:r w:rsidRPr="000118FD">
              <w:rPr>
                <w:rFonts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118FD">
              <w:rPr>
                <w:rFonts w:cs="Simplified Arabic" w:hint="cs"/>
                <w:sz w:val="24"/>
                <w:szCs w:val="24"/>
                <w:rtl/>
                <w:lang w:val="nl-NL" w:eastAsia="nl-NL"/>
              </w:rPr>
              <w:t>وصفي</w:t>
            </w:r>
          </w:p>
          <w:p w14:paraId="7EF67DB6" w14:textId="5C27A9F3" w:rsidR="004F3261" w:rsidRDefault="004F3261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  <w:tc>
          <w:tcPr>
            <w:tcW w:w="5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1B011" w14:textId="77777777" w:rsidR="004F3261" w:rsidRDefault="004F3261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sz w:val="24"/>
                <w:szCs w:val="24"/>
                <w:rtl/>
                <w:lang w:val="nl-NL" w:eastAsia="nl-NL"/>
              </w:rPr>
              <w:lastRenderedPageBreak/>
              <w:t>أ.د. مصطفى محمود أبوحمد</w:t>
            </w:r>
          </w:p>
          <w:p w14:paraId="600C6D3E" w14:textId="77777777" w:rsidR="004F3261" w:rsidRDefault="004F3261" w:rsidP="0002009A">
            <w:pPr>
              <w:spacing w:before="0" w:after="0"/>
              <w:jc w:val="center"/>
              <w:rPr>
                <w:rFonts w:cs="Simplified Arabic"/>
                <w:sz w:val="24"/>
                <w:szCs w:val="24"/>
                <w:lang w:val="nl-NL" w:eastAsia="nl-NL"/>
              </w:rPr>
            </w:pPr>
          </w:p>
        </w:tc>
      </w:tr>
    </w:tbl>
    <w:p w14:paraId="60B3AC9D" w14:textId="77777777" w:rsidR="00992708" w:rsidRPr="001140CD" w:rsidRDefault="00992708" w:rsidP="0002009A">
      <w:pPr>
        <w:spacing w:before="0" w:after="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992708" w:rsidRPr="001140CD" w:rsidSect="003A5E0E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0D6FA" w14:textId="77777777" w:rsidR="0099546D" w:rsidRDefault="0099546D" w:rsidP="00D15CC5">
      <w:pPr>
        <w:spacing w:before="0" w:after="0"/>
      </w:pPr>
      <w:r>
        <w:separator/>
      </w:r>
    </w:p>
  </w:endnote>
  <w:endnote w:type="continuationSeparator" w:id="0">
    <w:p w14:paraId="08DBDAAF" w14:textId="77777777" w:rsidR="0099546D" w:rsidRDefault="0099546D" w:rsidP="00D15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0002000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C467" w14:textId="77777777" w:rsidR="0099546D" w:rsidRDefault="0099546D" w:rsidP="00D15CC5">
      <w:pPr>
        <w:spacing w:before="0" w:after="0"/>
      </w:pPr>
      <w:r>
        <w:separator/>
      </w:r>
    </w:p>
  </w:footnote>
  <w:footnote w:type="continuationSeparator" w:id="0">
    <w:p w14:paraId="73344D42" w14:textId="77777777" w:rsidR="0099546D" w:rsidRDefault="0099546D" w:rsidP="00D15C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440"/>
    <w:multiLevelType w:val="hybridMultilevel"/>
    <w:tmpl w:val="895E4914"/>
    <w:lvl w:ilvl="0" w:tplc="B1F200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909"/>
    <w:multiLevelType w:val="hybridMultilevel"/>
    <w:tmpl w:val="8086F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47A8"/>
    <w:multiLevelType w:val="hybridMultilevel"/>
    <w:tmpl w:val="74764746"/>
    <w:lvl w:ilvl="0" w:tplc="8F7AE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2B9"/>
    <w:multiLevelType w:val="hybridMultilevel"/>
    <w:tmpl w:val="B6A6AFE6"/>
    <w:lvl w:ilvl="0" w:tplc="57A260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6086"/>
    <w:multiLevelType w:val="hybridMultilevel"/>
    <w:tmpl w:val="640C7E24"/>
    <w:lvl w:ilvl="0" w:tplc="A37E8DAC">
      <w:start w:val="2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02B3F52"/>
    <w:multiLevelType w:val="hybridMultilevel"/>
    <w:tmpl w:val="E4F4F454"/>
    <w:lvl w:ilvl="0" w:tplc="E30E311C">
      <w:start w:val="5"/>
      <w:numFmt w:val="arabicAlpha"/>
      <w:lvlText w:val="%1."/>
      <w:lvlJc w:val="left"/>
      <w:pPr>
        <w:ind w:left="360" w:hanging="360"/>
      </w:pPr>
    </w:lvl>
    <w:lvl w:ilvl="1" w:tplc="6900A8AC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37D72"/>
    <w:multiLevelType w:val="hybridMultilevel"/>
    <w:tmpl w:val="858AA4B2"/>
    <w:lvl w:ilvl="0" w:tplc="D37A994A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6602B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1C6F14"/>
    <w:multiLevelType w:val="hybridMultilevel"/>
    <w:tmpl w:val="0CB869EC"/>
    <w:lvl w:ilvl="0" w:tplc="F43E847E">
      <w:numFmt w:val="bullet"/>
      <w:pStyle w:val="3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6FAA3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8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F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27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2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7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62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5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3C90"/>
    <w:multiLevelType w:val="hybridMultilevel"/>
    <w:tmpl w:val="7456A22A"/>
    <w:lvl w:ilvl="0" w:tplc="8F065214">
      <w:start w:val="1"/>
      <w:numFmt w:val="decimal"/>
      <w:lvlText w:val="%1."/>
      <w:lvlJc w:val="left"/>
      <w:pPr>
        <w:ind w:left="360" w:hanging="360"/>
      </w:pPr>
    </w:lvl>
    <w:lvl w:ilvl="1" w:tplc="231C3632" w:tentative="1">
      <w:start w:val="1"/>
      <w:numFmt w:val="lowerLetter"/>
      <w:lvlText w:val="%2."/>
      <w:lvlJc w:val="left"/>
      <w:pPr>
        <w:ind w:left="1080" w:hanging="360"/>
      </w:pPr>
    </w:lvl>
    <w:lvl w:ilvl="2" w:tplc="A252B924" w:tentative="1">
      <w:start w:val="1"/>
      <w:numFmt w:val="lowerRoman"/>
      <w:lvlText w:val="%3."/>
      <w:lvlJc w:val="right"/>
      <w:pPr>
        <w:ind w:left="1800" w:hanging="180"/>
      </w:pPr>
    </w:lvl>
    <w:lvl w:ilvl="3" w:tplc="3588EB86" w:tentative="1">
      <w:start w:val="1"/>
      <w:numFmt w:val="decimal"/>
      <w:lvlText w:val="%4."/>
      <w:lvlJc w:val="left"/>
      <w:pPr>
        <w:ind w:left="2520" w:hanging="360"/>
      </w:pPr>
    </w:lvl>
    <w:lvl w:ilvl="4" w:tplc="2DF2FE84" w:tentative="1">
      <w:start w:val="1"/>
      <w:numFmt w:val="lowerLetter"/>
      <w:lvlText w:val="%5."/>
      <w:lvlJc w:val="left"/>
      <w:pPr>
        <w:ind w:left="3240" w:hanging="360"/>
      </w:pPr>
    </w:lvl>
    <w:lvl w:ilvl="5" w:tplc="BE926AFE" w:tentative="1">
      <w:start w:val="1"/>
      <w:numFmt w:val="lowerRoman"/>
      <w:lvlText w:val="%6."/>
      <w:lvlJc w:val="right"/>
      <w:pPr>
        <w:ind w:left="3960" w:hanging="180"/>
      </w:pPr>
    </w:lvl>
    <w:lvl w:ilvl="6" w:tplc="0F9C2D9A" w:tentative="1">
      <w:start w:val="1"/>
      <w:numFmt w:val="decimal"/>
      <w:lvlText w:val="%7."/>
      <w:lvlJc w:val="left"/>
      <w:pPr>
        <w:ind w:left="4680" w:hanging="360"/>
      </w:pPr>
    </w:lvl>
    <w:lvl w:ilvl="7" w:tplc="E0EA1E86" w:tentative="1">
      <w:start w:val="1"/>
      <w:numFmt w:val="lowerLetter"/>
      <w:lvlText w:val="%8."/>
      <w:lvlJc w:val="left"/>
      <w:pPr>
        <w:ind w:left="5400" w:hanging="360"/>
      </w:pPr>
    </w:lvl>
    <w:lvl w:ilvl="8" w:tplc="3BE08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12913"/>
    <w:multiLevelType w:val="hybridMultilevel"/>
    <w:tmpl w:val="3F449070"/>
    <w:lvl w:ilvl="0" w:tplc="6BFAB51A"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B5749"/>
    <w:multiLevelType w:val="hybridMultilevel"/>
    <w:tmpl w:val="13B0967E"/>
    <w:lvl w:ilvl="0" w:tplc="FA5C6402">
      <w:start w:val="4"/>
      <w:numFmt w:val="decimal"/>
      <w:lvlText w:val="%1."/>
      <w:lvlJc w:val="left"/>
      <w:pPr>
        <w:ind w:left="1142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4AB42E2F"/>
    <w:multiLevelType w:val="hybridMultilevel"/>
    <w:tmpl w:val="0D48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E0FE7"/>
    <w:multiLevelType w:val="hybridMultilevel"/>
    <w:tmpl w:val="85D00334"/>
    <w:lvl w:ilvl="0" w:tplc="A5D672AA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/>
        <w:bCs/>
      </w:rPr>
    </w:lvl>
    <w:lvl w:ilvl="1" w:tplc="A5D672AA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F61C8"/>
    <w:multiLevelType w:val="hybridMultilevel"/>
    <w:tmpl w:val="08143230"/>
    <w:lvl w:ilvl="0" w:tplc="1E88C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4F022E"/>
    <w:multiLevelType w:val="hybridMultilevel"/>
    <w:tmpl w:val="A2E475FA"/>
    <w:lvl w:ilvl="0" w:tplc="3698E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56869"/>
    <w:multiLevelType w:val="hybridMultilevel"/>
    <w:tmpl w:val="A34C2FA0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 w15:restartNumberingAfterBreak="0">
    <w:nsid w:val="5ECD22D0"/>
    <w:multiLevelType w:val="hybridMultilevel"/>
    <w:tmpl w:val="20A6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8577C"/>
    <w:multiLevelType w:val="hybridMultilevel"/>
    <w:tmpl w:val="DEE6A078"/>
    <w:lvl w:ilvl="0" w:tplc="1E88C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B65"/>
    <w:multiLevelType w:val="hybridMultilevel"/>
    <w:tmpl w:val="52B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B1363"/>
    <w:multiLevelType w:val="hybridMultilevel"/>
    <w:tmpl w:val="7456A22A"/>
    <w:lvl w:ilvl="0" w:tplc="266C5A26">
      <w:start w:val="1"/>
      <w:numFmt w:val="decimal"/>
      <w:lvlText w:val="%1."/>
      <w:lvlJc w:val="left"/>
      <w:pPr>
        <w:ind w:left="360" w:hanging="360"/>
      </w:pPr>
    </w:lvl>
    <w:lvl w:ilvl="1" w:tplc="DFAC6CCC" w:tentative="1">
      <w:start w:val="1"/>
      <w:numFmt w:val="lowerLetter"/>
      <w:lvlText w:val="%2."/>
      <w:lvlJc w:val="left"/>
      <w:pPr>
        <w:ind w:left="1080" w:hanging="360"/>
      </w:pPr>
    </w:lvl>
    <w:lvl w:ilvl="2" w:tplc="657A5E50" w:tentative="1">
      <w:start w:val="1"/>
      <w:numFmt w:val="lowerRoman"/>
      <w:lvlText w:val="%3."/>
      <w:lvlJc w:val="right"/>
      <w:pPr>
        <w:ind w:left="1800" w:hanging="180"/>
      </w:pPr>
    </w:lvl>
    <w:lvl w:ilvl="3" w:tplc="9F74B9CE" w:tentative="1">
      <w:start w:val="1"/>
      <w:numFmt w:val="decimal"/>
      <w:lvlText w:val="%4."/>
      <w:lvlJc w:val="left"/>
      <w:pPr>
        <w:ind w:left="2520" w:hanging="360"/>
      </w:pPr>
    </w:lvl>
    <w:lvl w:ilvl="4" w:tplc="B99C1AAA" w:tentative="1">
      <w:start w:val="1"/>
      <w:numFmt w:val="lowerLetter"/>
      <w:lvlText w:val="%5."/>
      <w:lvlJc w:val="left"/>
      <w:pPr>
        <w:ind w:left="3240" w:hanging="360"/>
      </w:pPr>
    </w:lvl>
    <w:lvl w:ilvl="5" w:tplc="6B96DAAA" w:tentative="1">
      <w:start w:val="1"/>
      <w:numFmt w:val="lowerRoman"/>
      <w:lvlText w:val="%6."/>
      <w:lvlJc w:val="right"/>
      <w:pPr>
        <w:ind w:left="3960" w:hanging="180"/>
      </w:pPr>
    </w:lvl>
    <w:lvl w:ilvl="6" w:tplc="2B3872DE" w:tentative="1">
      <w:start w:val="1"/>
      <w:numFmt w:val="decimal"/>
      <w:lvlText w:val="%7."/>
      <w:lvlJc w:val="left"/>
      <w:pPr>
        <w:ind w:left="4680" w:hanging="360"/>
      </w:pPr>
    </w:lvl>
    <w:lvl w:ilvl="7" w:tplc="42C03D66" w:tentative="1">
      <w:start w:val="1"/>
      <w:numFmt w:val="lowerLetter"/>
      <w:lvlText w:val="%8."/>
      <w:lvlJc w:val="left"/>
      <w:pPr>
        <w:ind w:left="5400" w:hanging="360"/>
      </w:pPr>
    </w:lvl>
    <w:lvl w:ilvl="8" w:tplc="F13C3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F6522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61D65"/>
    <w:multiLevelType w:val="hybridMultilevel"/>
    <w:tmpl w:val="A55E7110"/>
    <w:lvl w:ilvl="0" w:tplc="CE96E01A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D4EEB"/>
    <w:multiLevelType w:val="hybridMultilevel"/>
    <w:tmpl w:val="9DB0FD34"/>
    <w:lvl w:ilvl="0" w:tplc="CB669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37BDE"/>
    <w:multiLevelType w:val="hybridMultilevel"/>
    <w:tmpl w:val="66E49758"/>
    <w:lvl w:ilvl="0" w:tplc="625A8BA2">
      <w:start w:val="8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24864"/>
    <w:multiLevelType w:val="hybridMultilevel"/>
    <w:tmpl w:val="C5F83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8741E6"/>
    <w:multiLevelType w:val="hybridMultilevel"/>
    <w:tmpl w:val="CCE610D6"/>
    <w:lvl w:ilvl="0" w:tplc="1E88C1F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12"/>
  </w:num>
  <w:num w:numId="7">
    <w:abstractNumId w:val="20"/>
  </w:num>
  <w:num w:numId="8">
    <w:abstractNumId w:val="8"/>
  </w:num>
  <w:num w:numId="9">
    <w:abstractNumId w:val="13"/>
  </w:num>
  <w:num w:numId="10">
    <w:abstractNumId w:val="3"/>
  </w:num>
  <w:num w:numId="11">
    <w:abstractNumId w:val="4"/>
  </w:num>
  <w:num w:numId="12">
    <w:abstractNumId w:val="21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14"/>
  </w:num>
  <w:num w:numId="18">
    <w:abstractNumId w:val="18"/>
  </w:num>
  <w:num w:numId="19">
    <w:abstractNumId w:val="9"/>
  </w:num>
  <w:num w:numId="20">
    <w:abstractNumId w:val="23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0"/>
  </w:num>
  <w:num w:numId="30">
    <w:abstractNumId w:val="10"/>
  </w:num>
  <w:num w:numId="31">
    <w:abstractNumId w:val="22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B9"/>
    <w:rsid w:val="00005201"/>
    <w:rsid w:val="000118FD"/>
    <w:rsid w:val="0002009A"/>
    <w:rsid w:val="00032505"/>
    <w:rsid w:val="00046D20"/>
    <w:rsid w:val="00086FB2"/>
    <w:rsid w:val="001140CD"/>
    <w:rsid w:val="001168AB"/>
    <w:rsid w:val="00137A9A"/>
    <w:rsid w:val="00142533"/>
    <w:rsid w:val="001939C5"/>
    <w:rsid w:val="00195FBF"/>
    <w:rsid w:val="001A2A74"/>
    <w:rsid w:val="001A3667"/>
    <w:rsid w:val="001A3BCF"/>
    <w:rsid w:val="001B59D1"/>
    <w:rsid w:val="001F78B4"/>
    <w:rsid w:val="002251A1"/>
    <w:rsid w:val="00251B30"/>
    <w:rsid w:val="002573E2"/>
    <w:rsid w:val="00295298"/>
    <w:rsid w:val="002A5B3D"/>
    <w:rsid w:val="002D719D"/>
    <w:rsid w:val="00305AA5"/>
    <w:rsid w:val="00330A8E"/>
    <w:rsid w:val="00332CB9"/>
    <w:rsid w:val="003577E6"/>
    <w:rsid w:val="0039297A"/>
    <w:rsid w:val="003A5E0E"/>
    <w:rsid w:val="003D2FA1"/>
    <w:rsid w:val="003D5FB3"/>
    <w:rsid w:val="003E031B"/>
    <w:rsid w:val="003E1FC5"/>
    <w:rsid w:val="0043745A"/>
    <w:rsid w:val="00441AF1"/>
    <w:rsid w:val="00450386"/>
    <w:rsid w:val="00451452"/>
    <w:rsid w:val="00461529"/>
    <w:rsid w:val="00494451"/>
    <w:rsid w:val="004E2764"/>
    <w:rsid w:val="004F3261"/>
    <w:rsid w:val="004F74AD"/>
    <w:rsid w:val="005435CD"/>
    <w:rsid w:val="00555DEC"/>
    <w:rsid w:val="00572EB7"/>
    <w:rsid w:val="00576236"/>
    <w:rsid w:val="006134D7"/>
    <w:rsid w:val="00653296"/>
    <w:rsid w:val="00686F1A"/>
    <w:rsid w:val="006C0FAC"/>
    <w:rsid w:val="00734EDA"/>
    <w:rsid w:val="00744CBB"/>
    <w:rsid w:val="00746033"/>
    <w:rsid w:val="00757D9F"/>
    <w:rsid w:val="007949DF"/>
    <w:rsid w:val="007A6BD6"/>
    <w:rsid w:val="007B0A6F"/>
    <w:rsid w:val="007C222A"/>
    <w:rsid w:val="008279D8"/>
    <w:rsid w:val="00835BBA"/>
    <w:rsid w:val="0084280E"/>
    <w:rsid w:val="008611FF"/>
    <w:rsid w:val="00864BF3"/>
    <w:rsid w:val="00870B32"/>
    <w:rsid w:val="008B5BED"/>
    <w:rsid w:val="008C29CA"/>
    <w:rsid w:val="008F55F5"/>
    <w:rsid w:val="0091277B"/>
    <w:rsid w:val="009567A3"/>
    <w:rsid w:val="0098288B"/>
    <w:rsid w:val="00992708"/>
    <w:rsid w:val="0099546D"/>
    <w:rsid w:val="00997D5A"/>
    <w:rsid w:val="009A5E05"/>
    <w:rsid w:val="009B5EFA"/>
    <w:rsid w:val="009B7F53"/>
    <w:rsid w:val="009D0F1D"/>
    <w:rsid w:val="009D59F3"/>
    <w:rsid w:val="00A00D3D"/>
    <w:rsid w:val="00A12496"/>
    <w:rsid w:val="00A124EB"/>
    <w:rsid w:val="00A3081A"/>
    <w:rsid w:val="00A36A04"/>
    <w:rsid w:val="00A83884"/>
    <w:rsid w:val="00A84DBB"/>
    <w:rsid w:val="00A947EE"/>
    <w:rsid w:val="00B148B6"/>
    <w:rsid w:val="00B30ADC"/>
    <w:rsid w:val="00B54420"/>
    <w:rsid w:val="00B71B20"/>
    <w:rsid w:val="00BC7CD0"/>
    <w:rsid w:val="00BD2167"/>
    <w:rsid w:val="00C0258E"/>
    <w:rsid w:val="00C043D4"/>
    <w:rsid w:val="00C2504C"/>
    <w:rsid w:val="00C31D51"/>
    <w:rsid w:val="00C45F86"/>
    <w:rsid w:val="00C4799C"/>
    <w:rsid w:val="00C73C9E"/>
    <w:rsid w:val="00C85E29"/>
    <w:rsid w:val="00CB3A09"/>
    <w:rsid w:val="00CD06E5"/>
    <w:rsid w:val="00CD7977"/>
    <w:rsid w:val="00CE0055"/>
    <w:rsid w:val="00CE1E59"/>
    <w:rsid w:val="00D15CC5"/>
    <w:rsid w:val="00D16349"/>
    <w:rsid w:val="00D22129"/>
    <w:rsid w:val="00D37499"/>
    <w:rsid w:val="00D543EB"/>
    <w:rsid w:val="00D77BB3"/>
    <w:rsid w:val="00D9481C"/>
    <w:rsid w:val="00D96F0E"/>
    <w:rsid w:val="00DA7A37"/>
    <w:rsid w:val="00DC02FF"/>
    <w:rsid w:val="00DD271F"/>
    <w:rsid w:val="00DD6366"/>
    <w:rsid w:val="00DE1B3E"/>
    <w:rsid w:val="00DF1AD1"/>
    <w:rsid w:val="00E06BE4"/>
    <w:rsid w:val="00E275C4"/>
    <w:rsid w:val="00E327B3"/>
    <w:rsid w:val="00E363FF"/>
    <w:rsid w:val="00E43E57"/>
    <w:rsid w:val="00E77733"/>
    <w:rsid w:val="00E923D2"/>
    <w:rsid w:val="00ED50BE"/>
    <w:rsid w:val="00EE5C69"/>
    <w:rsid w:val="00F06F64"/>
    <w:rsid w:val="00F13810"/>
    <w:rsid w:val="00F24BD1"/>
    <w:rsid w:val="00F37034"/>
    <w:rsid w:val="00F43617"/>
    <w:rsid w:val="00F622B3"/>
    <w:rsid w:val="00F70C70"/>
    <w:rsid w:val="00F8431F"/>
    <w:rsid w:val="00F8674F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C8A6"/>
  <w15:docId w15:val="{2D214DD3-AE38-43D4-A1DD-7E4253D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before="120" w:after="120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45A"/>
    <w:pPr>
      <w:bidi w:val="0"/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708"/>
    <w:pPr>
      <w:bidi w:val="0"/>
      <w:spacing w:before="0" w:after="0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عنوان منتصف"/>
    <w:basedOn w:val="Normal"/>
    <w:link w:val="1Char"/>
    <w:qFormat/>
    <w:rsid w:val="00C2504C"/>
    <w:pPr>
      <w:spacing w:before="0" w:after="0" w:line="228" w:lineRule="auto"/>
      <w:ind w:left="0" w:firstLine="0"/>
      <w:jc w:val="center"/>
    </w:pPr>
    <w:rPr>
      <w:rFonts w:ascii="Calibri" w:eastAsia="Calibri" w:hAnsi="Calibri" w:cs="Monotype Koufi"/>
      <w:color w:val="000099"/>
      <w:kern w:val="0"/>
      <w:sz w:val="28"/>
      <w:szCs w:val="28"/>
      <w:lang w:bidi="ar-EG"/>
      <w14:ligatures w14:val="none"/>
    </w:rPr>
  </w:style>
  <w:style w:type="paragraph" w:customStyle="1" w:styleId="212">
    <w:name w:val="2 فقرة 12"/>
    <w:basedOn w:val="Normal"/>
    <w:link w:val="212Char"/>
    <w:qFormat/>
    <w:rsid w:val="00C2504C"/>
    <w:pPr>
      <w:spacing w:before="0" w:after="0"/>
      <w:ind w:left="0" w:firstLine="0"/>
    </w:pPr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character" w:customStyle="1" w:styleId="1Char">
    <w:name w:val="1 عنوان منتصف Char"/>
    <w:link w:val="1"/>
    <w:rsid w:val="00C2504C"/>
    <w:rPr>
      <w:rFonts w:ascii="Calibri" w:eastAsia="Calibri" w:hAnsi="Calibri" w:cs="Monotype Koufi"/>
      <w:color w:val="000099"/>
      <w:kern w:val="0"/>
      <w:sz w:val="28"/>
      <w:szCs w:val="28"/>
      <w:lang w:bidi="ar-EG"/>
      <w14:ligatures w14:val="none"/>
    </w:rPr>
  </w:style>
  <w:style w:type="character" w:customStyle="1" w:styleId="212Char">
    <w:name w:val="2 فقرة 12 Char"/>
    <w:link w:val="212"/>
    <w:rsid w:val="00C2504C"/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paragraph" w:customStyle="1" w:styleId="3">
    <w:name w:val="3 شرطة عربي"/>
    <w:basedOn w:val="ListParagraph"/>
    <w:link w:val="3Char"/>
    <w:qFormat/>
    <w:rsid w:val="00D9481C"/>
    <w:pPr>
      <w:numPr>
        <w:numId w:val="8"/>
      </w:numPr>
      <w:spacing w:before="0" w:after="0"/>
    </w:pPr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character" w:customStyle="1" w:styleId="3Char">
    <w:name w:val="3 شرطة عربي Char"/>
    <w:link w:val="3"/>
    <w:rsid w:val="00D9481C"/>
    <w:rPr>
      <w:rFonts w:ascii="Times New Roman" w:eastAsia="Calibri" w:hAnsi="Times New Roman" w:cs="Simplified Arabic"/>
      <w:kern w:val="0"/>
      <w:sz w:val="24"/>
      <w:szCs w:val="24"/>
      <w:lang w:bidi="ar-EG"/>
      <w14:ligatures w14:val="none"/>
    </w:rPr>
  </w:style>
  <w:style w:type="character" w:styleId="Emphasis">
    <w:name w:val="Emphasis"/>
    <w:qFormat/>
    <w:rsid w:val="00D9481C"/>
    <w:rPr>
      <w:i/>
      <w:iCs/>
    </w:rPr>
  </w:style>
  <w:style w:type="paragraph" w:styleId="ListParagraph">
    <w:name w:val="List Paragraph"/>
    <w:basedOn w:val="Normal"/>
    <w:uiPriority w:val="34"/>
    <w:qFormat/>
    <w:rsid w:val="00D9481C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CC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15CC5"/>
  </w:style>
  <w:style w:type="paragraph" w:styleId="Footer">
    <w:name w:val="footer"/>
    <w:basedOn w:val="Normal"/>
    <w:link w:val="FooterChar"/>
    <w:uiPriority w:val="99"/>
    <w:unhideWhenUsed/>
    <w:rsid w:val="00D15CC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15CC5"/>
  </w:style>
  <w:style w:type="character" w:styleId="Hyperlink">
    <w:name w:val="Hyperlink"/>
    <w:basedOn w:val="DefaultParagraphFont"/>
    <w:uiPriority w:val="99"/>
    <w:unhideWhenUsed/>
    <w:rsid w:val="0057623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74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5BC5-A99C-4095-9FD7-B407DA7C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poula hanna</dc:creator>
  <cp:lastModifiedBy>Marwa</cp:lastModifiedBy>
  <cp:revision>33</cp:revision>
  <dcterms:created xsi:type="dcterms:W3CDTF">2023-05-15T04:33:00Z</dcterms:created>
  <dcterms:modified xsi:type="dcterms:W3CDTF">2024-11-05T15:47:00Z</dcterms:modified>
</cp:coreProperties>
</file>