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7E" w:rsidRDefault="0086117E" w:rsidP="0086117E">
      <w:pPr>
        <w:tabs>
          <w:tab w:val="center" w:pos="4320"/>
          <w:tab w:val="right" w:pos="8640"/>
        </w:tabs>
        <w:jc w:val="center"/>
        <w:rPr>
          <w:b/>
          <w:bCs/>
          <w:noProof/>
          <w:sz w:val="28"/>
          <w:szCs w:val="28"/>
          <w:u w:val="single"/>
          <w:rtl/>
        </w:rPr>
      </w:pPr>
    </w:p>
    <w:p w:rsidR="0086117E" w:rsidRPr="00020A9B" w:rsidRDefault="00496663" w:rsidP="0086117E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 w:rsidR="0086117E">
        <w:rPr>
          <w:b/>
          <w:bCs/>
          <w:noProof/>
          <w:sz w:val="32"/>
          <w:szCs w:val="32"/>
          <w:u w:val="single"/>
          <w:rtl/>
        </w:rPr>
        <w:pict>
          <v:shape id="_x0000_s1028" type="#_x0000_t32" style="position:absolute;left:0;text-align:left;margin-left:-6.05pt;margin-top:20.75pt;width:730.25pt;height:0;flip:x;z-index:251662336;mso-position-horizontal-relative:text;mso-position-vertical-relative:text" o:connectortype="straight"/>
        </w:pict>
      </w:r>
    </w:p>
    <w:p w:rsidR="0086117E" w:rsidRPr="00885FAF" w:rsidRDefault="0086117E" w:rsidP="0086117E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86117E" w:rsidRDefault="0086117E" w:rsidP="0086117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86117E" w:rsidRPr="00957F9B" w:rsidRDefault="0086117E" w:rsidP="0086117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6117E" w:rsidTr="00F14DC9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6117E" w:rsidRDefault="0086117E" w:rsidP="00F14DC9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6117E" w:rsidRPr="007E013A" w:rsidRDefault="0086117E" w:rsidP="00F14DC9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6117E" w:rsidTr="00F14DC9">
        <w:trPr>
          <w:jc w:val="center"/>
        </w:trPr>
        <w:tc>
          <w:tcPr>
            <w:tcW w:w="785" w:type="dxa"/>
            <w:shd w:val="clear" w:color="auto" w:fill="FFFF99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6117E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6117E" w:rsidRPr="007E013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F9493C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211 ت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التسجيل والتوثيق المعماري والمساحي للمباني والمواقع الأثرية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 </w:t>
            </w: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212 ت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تكنولوجيا المواد والصناعات القديمة غير العضوية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213 ت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تطبيقات الكيمياء في ترميم اﻵثار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rtl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214 ت</w:t>
            </w: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قراءات أثرية في ترميم اﻵثار بلغة أوربية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215 ت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حفر وتشكيل الأخشاب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DD3736"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86117E" w:rsidRPr="00DD3736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lang w:val="fr-FR" w:bidi="ar-EG"/>
              </w:rPr>
            </w:pP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2</w:t>
            </w:r>
            <w:r w:rsidRPr="00DD3736">
              <w:rPr>
                <w:rFonts w:asciiTheme="minorBidi" w:hAnsiTheme="minorBidi" w:cstheme="minorBidi"/>
                <w:rtl/>
                <w:lang w:val="fr-FR" w:bidi="ar-EG"/>
              </w:rPr>
              <w:t xml:space="preserve">16 </w:t>
            </w:r>
            <w:r w:rsidRPr="00DD3736">
              <w:rPr>
                <w:rFonts w:asciiTheme="minorBidi" w:hAnsiTheme="minorBidi" w:cstheme="minorBidi" w:hint="cs"/>
                <w:rtl/>
                <w:lang w:val="fr-FR" w:bidi="ar-EG"/>
              </w:rPr>
              <w:t>ت</w:t>
            </w:r>
          </w:p>
        </w:tc>
        <w:tc>
          <w:tcPr>
            <w:tcW w:w="4962" w:type="dxa"/>
            <w:vAlign w:val="center"/>
          </w:tcPr>
          <w:p w:rsidR="0086117E" w:rsidRPr="00DD3736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DD3736">
              <w:rPr>
                <w:rFonts w:ascii="Traditional Arabic" w:hAnsi="Traditional Arabic" w:cs="Simplified Arabic" w:hint="cs"/>
                <w:rtl/>
                <w:lang w:bidi="ar-EG"/>
              </w:rPr>
              <w:t>علاج وصيانة الأحجار</w:t>
            </w: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6117E" w:rsidTr="00F14DC9">
        <w:trPr>
          <w:jc w:val="center"/>
        </w:trPr>
        <w:tc>
          <w:tcPr>
            <w:tcW w:w="785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117E" w:rsidRPr="00F9493C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92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86117E" w:rsidRPr="00B70925" w:rsidRDefault="0086117E" w:rsidP="00F14DC9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86117E" w:rsidRPr="00C14A2B" w:rsidRDefault="0086117E" w:rsidP="00F14DC9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86117E" w:rsidRPr="008B060B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86117E" w:rsidTr="00F14DC9">
        <w:trPr>
          <w:jc w:val="center"/>
        </w:trPr>
        <w:tc>
          <w:tcPr>
            <w:tcW w:w="1635" w:type="dxa"/>
            <w:gridSpan w:val="2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6117E" w:rsidRPr="00102EEA" w:rsidRDefault="0086117E" w:rsidP="00F14DC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6117E" w:rsidRPr="00D849C7" w:rsidRDefault="0086117E" w:rsidP="00F14DC9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6117E" w:rsidRPr="00D849C7" w:rsidRDefault="0086117E" w:rsidP="00F14DC9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86117E" w:rsidRDefault="0086117E" w:rsidP="0086117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86117E" w:rsidRPr="00A96521" w:rsidRDefault="0086117E" w:rsidP="0086117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86117E" w:rsidP="0086117E">
      <w:pPr>
        <w:tabs>
          <w:tab w:val="center" w:pos="4320"/>
          <w:tab w:val="right" w:pos="86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63" w:rsidRDefault="00496663" w:rsidP="00D42069">
      <w:pPr>
        <w:spacing w:after="0" w:line="240" w:lineRule="auto"/>
      </w:pPr>
      <w:r>
        <w:separator/>
      </w:r>
    </w:p>
  </w:endnote>
  <w:endnote w:type="continuationSeparator" w:id="0">
    <w:p w:rsidR="00496663" w:rsidRDefault="00496663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63" w:rsidRDefault="00496663" w:rsidP="00D42069">
      <w:pPr>
        <w:spacing w:after="0" w:line="240" w:lineRule="auto"/>
      </w:pPr>
      <w:r>
        <w:separator/>
      </w:r>
    </w:p>
  </w:footnote>
  <w:footnote w:type="continuationSeparator" w:id="0">
    <w:p w:rsidR="00496663" w:rsidRDefault="00496663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96663"/>
    <w:rsid w:val="004C5743"/>
    <w:rsid w:val="00505948"/>
    <w:rsid w:val="005428A7"/>
    <w:rsid w:val="00663DDE"/>
    <w:rsid w:val="006C0F19"/>
    <w:rsid w:val="007A17FB"/>
    <w:rsid w:val="007B541B"/>
    <w:rsid w:val="007E013A"/>
    <w:rsid w:val="0081752A"/>
    <w:rsid w:val="0086117E"/>
    <w:rsid w:val="00863263"/>
    <w:rsid w:val="00885FAF"/>
    <w:rsid w:val="008A039A"/>
    <w:rsid w:val="008B060B"/>
    <w:rsid w:val="00920BE4"/>
    <w:rsid w:val="00957F9B"/>
    <w:rsid w:val="00966957"/>
    <w:rsid w:val="009B36BA"/>
    <w:rsid w:val="009F35C6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37</cp:revision>
  <cp:lastPrinted>2015-11-20T08:54:00Z</cp:lastPrinted>
  <dcterms:created xsi:type="dcterms:W3CDTF">2015-11-12T12:10:00Z</dcterms:created>
  <dcterms:modified xsi:type="dcterms:W3CDTF">2021-10-11T10:43:00Z</dcterms:modified>
</cp:coreProperties>
</file>