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CA6F79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270BBE" w:rsidRPr="00957F9B" w:rsidRDefault="00270BBE" w:rsidP="00270BB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F9493C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</w:rPr>
              <w:t>1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 xml:space="preserve">تاريخ </w:t>
            </w:r>
            <w:r w:rsidR="00E10270">
              <w:rPr>
                <w:rFonts w:ascii="Traditional Arabic" w:hAnsi="Traditional Arabic" w:cs="Simplified Arabic" w:hint="cs"/>
                <w:rtl/>
                <w:lang w:bidi="ar-EG"/>
              </w:rPr>
              <w:t>الإمبراطورية الرومانية</w:t>
            </w:r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E10270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10270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2 ي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تاريخ مصر تحت الحكم الرومان</w:t>
            </w:r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E1027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10270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 w:hint="cs"/>
                <w:sz w:val="24"/>
                <w:szCs w:val="24"/>
                <w:rtl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val="fr-FR" w:bidi="ar-EG"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  <w:lang w:val="fr-FR" w:bidi="ar-EG"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  <w:lang w:val="fr-FR" w:bidi="ar-EG"/>
              </w:rPr>
              <w:t>3 ي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مقدمة في اللغة القبطية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E10270" w:rsidP="00A40D43">
            <w:pPr>
              <w:tabs>
                <w:tab w:val="left" w:pos="3254"/>
              </w:tabs>
              <w:jc w:val="center"/>
              <w:rPr>
                <w:rFonts w:asciiTheme="minorBidi" w:hAnsiTheme="minorBidi" w:hint="cs"/>
                <w:sz w:val="40"/>
                <w:szCs w:val="40"/>
                <w:rtl/>
              </w:rPr>
            </w:pPr>
            <w:r w:rsidRPr="00E10270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 xml:space="preserve">4 ي 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مسكوكات رومانية وبيزنطية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</w:rPr>
              <w:t>5 ي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نقوش يونانية ولاتينية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E1027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10270">
              <w:rPr>
                <w:rFonts w:asciiTheme="minorBidi" w:hAnsiTheme="minorBidi"/>
                <w:sz w:val="40"/>
                <w:szCs w:val="40"/>
              </w:rPr>
              <w:t>√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</w:rPr>
              <w:t>6 ي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فنون الولايات الرومانية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E1027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E10270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E10270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  <w:r w:rsidR="00E10270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7 ي</w:t>
            </w:r>
          </w:p>
        </w:tc>
        <w:tc>
          <w:tcPr>
            <w:tcW w:w="4962" w:type="dxa"/>
            <w:vAlign w:val="center"/>
          </w:tcPr>
          <w:p w:rsidR="00CE0F15" w:rsidRPr="00CE0F15" w:rsidRDefault="00E10270" w:rsidP="00BA576D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تصوير جداري وفسيفساء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CE0F15" w:rsidRDefault="00625BE4" w:rsidP="00625BE4">
            <w:pPr>
              <w:pStyle w:val="Heading1"/>
              <w:outlineLvl w:val="0"/>
              <w:rPr>
                <w:rFonts w:asciiTheme="minorBidi" w:hAnsiTheme="minorBidi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2569F0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79" w:rsidRDefault="00CA6F79" w:rsidP="00D42069">
      <w:pPr>
        <w:spacing w:after="0" w:line="240" w:lineRule="auto"/>
      </w:pPr>
      <w:r>
        <w:separator/>
      </w:r>
    </w:p>
  </w:endnote>
  <w:endnote w:type="continuationSeparator" w:id="0">
    <w:p w:rsidR="00CA6F79" w:rsidRDefault="00CA6F79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79" w:rsidRDefault="00CA6F79" w:rsidP="00D42069">
      <w:pPr>
        <w:spacing w:after="0" w:line="240" w:lineRule="auto"/>
      </w:pPr>
      <w:r>
        <w:separator/>
      </w:r>
    </w:p>
  </w:footnote>
  <w:footnote w:type="continuationSeparator" w:id="0">
    <w:p w:rsidR="00CA6F79" w:rsidRDefault="00CA6F79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96931"/>
    <w:rsid w:val="000B1505"/>
    <w:rsid w:val="000E304B"/>
    <w:rsid w:val="00102EEA"/>
    <w:rsid w:val="00192B65"/>
    <w:rsid w:val="001978A5"/>
    <w:rsid w:val="001B1F0E"/>
    <w:rsid w:val="001C4707"/>
    <w:rsid w:val="002569F0"/>
    <w:rsid w:val="00270BBE"/>
    <w:rsid w:val="002B38E4"/>
    <w:rsid w:val="002C3C7A"/>
    <w:rsid w:val="002E0DF5"/>
    <w:rsid w:val="0035482B"/>
    <w:rsid w:val="003D2B50"/>
    <w:rsid w:val="003F1F37"/>
    <w:rsid w:val="00437EB0"/>
    <w:rsid w:val="00446D48"/>
    <w:rsid w:val="0045162E"/>
    <w:rsid w:val="00452F10"/>
    <w:rsid w:val="0046131F"/>
    <w:rsid w:val="004C5743"/>
    <w:rsid w:val="00505948"/>
    <w:rsid w:val="005428A7"/>
    <w:rsid w:val="00625BE4"/>
    <w:rsid w:val="00663DDE"/>
    <w:rsid w:val="006D6E52"/>
    <w:rsid w:val="007A17FB"/>
    <w:rsid w:val="007E013A"/>
    <w:rsid w:val="00822D4D"/>
    <w:rsid w:val="00863263"/>
    <w:rsid w:val="00885FAF"/>
    <w:rsid w:val="008B060B"/>
    <w:rsid w:val="00957F9B"/>
    <w:rsid w:val="009B36BA"/>
    <w:rsid w:val="009F35C6"/>
    <w:rsid w:val="00A327FB"/>
    <w:rsid w:val="00A71AE2"/>
    <w:rsid w:val="00A73112"/>
    <w:rsid w:val="00A96521"/>
    <w:rsid w:val="00BC4CCF"/>
    <w:rsid w:val="00C122B5"/>
    <w:rsid w:val="00CA6F79"/>
    <w:rsid w:val="00CE0F15"/>
    <w:rsid w:val="00CF4D73"/>
    <w:rsid w:val="00D42069"/>
    <w:rsid w:val="00D817B7"/>
    <w:rsid w:val="00D849C7"/>
    <w:rsid w:val="00E10270"/>
    <w:rsid w:val="00E42ACC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31</cp:revision>
  <cp:lastPrinted>2015-11-20T08:54:00Z</cp:lastPrinted>
  <dcterms:created xsi:type="dcterms:W3CDTF">2015-11-12T12:10:00Z</dcterms:created>
  <dcterms:modified xsi:type="dcterms:W3CDTF">2017-02-15T11:29:00Z</dcterms:modified>
</cp:coreProperties>
</file>